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C48" w:rsidRPr="00791C48" w:rsidRDefault="00F919CA" w:rsidP="00791C48">
      <w:pPr>
        <w:spacing w:after="120"/>
        <w:jc w:val="center"/>
        <w:rPr>
          <w:rFonts w:ascii="Arial" w:hAnsi="Arial" w:cs="Arial"/>
          <w:b/>
          <w:szCs w:val="20"/>
          <w:lang w:val="en-US"/>
        </w:rPr>
      </w:pPr>
      <w:r w:rsidRPr="00791C48">
        <w:rPr>
          <w:rFonts w:ascii="Arial" w:hAnsi="Arial" w:cs="Arial"/>
          <w:b/>
          <w:szCs w:val="20"/>
          <w:lang w:val="en-US"/>
        </w:rPr>
        <w:t xml:space="preserve">Environmental research at Southampton </w:t>
      </w:r>
    </w:p>
    <w:p w:rsidR="00F919CA" w:rsidRPr="00791C48" w:rsidRDefault="00F919CA" w:rsidP="00791C48">
      <w:pPr>
        <w:jc w:val="center"/>
        <w:rPr>
          <w:rFonts w:ascii="Arial" w:hAnsi="Arial" w:cs="Arial"/>
          <w:b/>
          <w:szCs w:val="20"/>
          <w:lang w:val="en-US"/>
        </w:rPr>
      </w:pPr>
      <w:r w:rsidRPr="00791C48">
        <w:rPr>
          <w:rFonts w:ascii="Arial" w:hAnsi="Arial" w:cs="Arial"/>
          <w:b/>
          <w:szCs w:val="20"/>
          <w:lang w:val="en-US"/>
        </w:rPr>
        <w:t>– four decades of environmental</w:t>
      </w:r>
      <w:r w:rsidR="00791C48" w:rsidRPr="00791C48">
        <w:rPr>
          <w:rFonts w:ascii="Arial" w:hAnsi="Arial" w:cs="Arial"/>
          <w:b/>
          <w:szCs w:val="20"/>
          <w:lang w:val="en-US"/>
        </w:rPr>
        <w:t xml:space="preserve"> </w:t>
      </w:r>
      <w:r w:rsidRPr="00791C48">
        <w:rPr>
          <w:rFonts w:ascii="Arial" w:hAnsi="Arial" w:cs="Arial"/>
          <w:b/>
          <w:szCs w:val="20"/>
          <w:lang w:val="en-US"/>
        </w:rPr>
        <w:t>radioactivity</w:t>
      </w:r>
    </w:p>
    <w:p w:rsidR="00F919CA" w:rsidRPr="00791C48" w:rsidRDefault="00F919CA" w:rsidP="00F919CA">
      <w:pPr>
        <w:rPr>
          <w:rFonts w:ascii="Arial" w:hAnsi="Arial" w:cs="Arial"/>
          <w:sz w:val="20"/>
          <w:szCs w:val="20"/>
          <w:lang w:val="en-US"/>
        </w:rPr>
      </w:pPr>
    </w:p>
    <w:p w:rsidR="00F919CA" w:rsidRPr="00791C48" w:rsidRDefault="00F919CA" w:rsidP="00791C48">
      <w:pPr>
        <w:jc w:val="center"/>
        <w:rPr>
          <w:rFonts w:ascii="Arial" w:hAnsi="Arial" w:cs="Arial"/>
          <w:sz w:val="20"/>
          <w:szCs w:val="20"/>
          <w:lang w:val="en-US"/>
        </w:rPr>
      </w:pPr>
      <w:r w:rsidRPr="00791C48">
        <w:rPr>
          <w:rFonts w:ascii="Arial" w:hAnsi="Arial" w:cs="Arial"/>
          <w:sz w:val="20"/>
          <w:szCs w:val="20"/>
          <w:lang w:val="en-US"/>
        </w:rPr>
        <w:t>Phillip E. Warwick</w:t>
      </w:r>
    </w:p>
    <w:p w:rsidR="00F919CA" w:rsidRDefault="00F919CA" w:rsidP="00791C48">
      <w:pPr>
        <w:jc w:val="center"/>
        <w:rPr>
          <w:rFonts w:ascii="Arial" w:hAnsi="Arial" w:cs="Arial"/>
          <w:i/>
          <w:sz w:val="20"/>
          <w:szCs w:val="20"/>
          <w:lang w:val="en-US"/>
        </w:rPr>
      </w:pPr>
      <w:r w:rsidRPr="00791C48">
        <w:rPr>
          <w:rFonts w:ascii="Arial" w:hAnsi="Arial" w:cs="Arial"/>
          <w:i/>
          <w:sz w:val="20"/>
          <w:szCs w:val="20"/>
          <w:lang w:val="en-US"/>
        </w:rPr>
        <w:t>GAU Radioanalytical, University of Southampton, NOCS, Southampton, SO14 3ZH, UK</w:t>
      </w:r>
    </w:p>
    <w:p w:rsidR="00791C48" w:rsidRPr="00791C48" w:rsidRDefault="00791C48" w:rsidP="00791C48">
      <w:pPr>
        <w:jc w:val="center"/>
        <w:rPr>
          <w:rFonts w:ascii="Arial" w:hAnsi="Arial" w:cs="Arial"/>
          <w:i/>
          <w:sz w:val="20"/>
          <w:szCs w:val="20"/>
          <w:lang w:val="en-US"/>
        </w:rPr>
      </w:pPr>
      <w:r w:rsidRPr="00791C48">
        <w:rPr>
          <w:rFonts w:ascii="Arial" w:hAnsi="Arial" w:cs="Arial"/>
          <w:i/>
          <w:sz w:val="20"/>
          <w:szCs w:val="20"/>
          <w:lang w:val="en-US"/>
        </w:rPr>
        <w:t>pew2@soton.ac.uk</w:t>
      </w:r>
    </w:p>
    <w:p w:rsidR="00F919CA" w:rsidRPr="00791C48" w:rsidRDefault="00F919CA" w:rsidP="00F919CA">
      <w:pPr>
        <w:rPr>
          <w:rFonts w:ascii="Arial" w:hAnsi="Arial" w:cs="Arial"/>
          <w:sz w:val="20"/>
          <w:szCs w:val="20"/>
          <w:lang w:val="en-US"/>
        </w:rPr>
      </w:pPr>
    </w:p>
    <w:p w:rsidR="00376EC3" w:rsidRPr="00791C48" w:rsidRDefault="00F919CA" w:rsidP="00791C48">
      <w:pPr>
        <w:jc w:val="both"/>
        <w:rPr>
          <w:rFonts w:ascii="Arial" w:hAnsi="Arial" w:cs="Arial"/>
          <w:sz w:val="20"/>
          <w:szCs w:val="20"/>
          <w:lang w:val="en-US"/>
        </w:rPr>
      </w:pPr>
      <w:r w:rsidRPr="00791C48">
        <w:rPr>
          <w:rFonts w:ascii="Arial" w:hAnsi="Arial" w:cs="Arial"/>
          <w:sz w:val="20"/>
          <w:szCs w:val="20"/>
          <w:lang w:val="en-US"/>
        </w:rPr>
        <w:t>The environmental radioactivity laboratories at Southampton were founded in 1987 in response to the Chernobyl accident and the demand for independent environmental monitoring. Since then, the laboratory has  been involved with a wide range of research in environmental monitoring and remediation and in the use o</w:t>
      </w:r>
      <w:bookmarkStart w:id="0" w:name="_GoBack"/>
      <w:bookmarkEnd w:id="0"/>
      <w:r w:rsidRPr="00791C48">
        <w:rPr>
          <w:rFonts w:ascii="Arial" w:hAnsi="Arial" w:cs="Arial"/>
          <w:sz w:val="20"/>
          <w:szCs w:val="20"/>
          <w:lang w:val="en-US"/>
        </w:rPr>
        <w:t>f radiotracers to study environmental processes. An overview of this research is presented along with a discussion on future research directions supporting nuclear decommissioning, new build and waste disposal.</w:t>
      </w:r>
    </w:p>
    <w:sectPr w:rsidR="00376EC3" w:rsidRPr="00791C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9CA"/>
    <w:rsid w:val="00376EC3"/>
    <w:rsid w:val="00791C48"/>
    <w:rsid w:val="00F919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B9C49"/>
  <w15:docId w15:val="{2815A5EE-3019-4DD4-8D2F-C4F61659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627</Characters>
  <Application>Microsoft Office Word</Application>
  <DocSecurity>0</DocSecurity>
  <Lines>12</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J.W.Mietelski</dc:creator>
  <cp:lastModifiedBy>Anna Wójcik-Gargula</cp:lastModifiedBy>
  <cp:revision>2</cp:revision>
  <dcterms:created xsi:type="dcterms:W3CDTF">2025-09-05T21:51:00Z</dcterms:created>
  <dcterms:modified xsi:type="dcterms:W3CDTF">2025-09-05T21:51:00Z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793b55b2-3324-4e3a-99a7-e997d269495a</vt:lpwstr>
  </property>
</Properties>
</file>