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E8D13" w14:textId="07064536" w:rsidR="007C6D1B" w:rsidRPr="00D11F61" w:rsidRDefault="007D03BF" w:rsidP="004A10E1">
      <w:pPr>
        <w:spacing w:line="320" w:lineRule="exact"/>
        <w:jc w:val="center"/>
        <w:rPr>
          <w:b/>
          <w:bCs/>
          <w:sz w:val="28"/>
          <w:szCs w:val="28"/>
        </w:rPr>
      </w:pPr>
      <w:r w:rsidRPr="007D03BF">
        <w:rPr>
          <w:b/>
          <w:bCs/>
          <w:sz w:val="28"/>
          <w:szCs w:val="28"/>
          <w:lang w:val="en-US"/>
        </w:rPr>
        <w:t>A new radioactivity system to inspect suspicious material</w:t>
      </w:r>
      <w:r w:rsidR="00843FB9">
        <w:rPr>
          <w:b/>
          <w:bCs/>
          <w:sz w:val="28"/>
          <w:szCs w:val="28"/>
          <w:lang w:val="en-US"/>
        </w:rPr>
        <w:t>/objects</w:t>
      </w:r>
      <w:r w:rsidRPr="007D03BF">
        <w:rPr>
          <w:b/>
          <w:bCs/>
          <w:sz w:val="28"/>
          <w:szCs w:val="28"/>
          <w:lang w:val="en-US"/>
        </w:rPr>
        <w:t xml:space="preserve"> for maritime security</w:t>
      </w:r>
      <w:r w:rsidR="00843FB9">
        <w:rPr>
          <w:b/>
          <w:bCs/>
          <w:sz w:val="28"/>
          <w:szCs w:val="28"/>
          <w:lang w:val="en-US"/>
        </w:rPr>
        <w:t xml:space="preserve"> needs</w:t>
      </w:r>
      <w:r w:rsidRPr="007D03BF">
        <w:rPr>
          <w:b/>
          <w:bCs/>
          <w:sz w:val="28"/>
          <w:szCs w:val="28"/>
          <w:lang w:val="en-US"/>
        </w:rPr>
        <w:t xml:space="preserve"> </w:t>
      </w:r>
      <w:r w:rsidR="00085AB0">
        <w:rPr>
          <w:rStyle w:val="FootnoteReference"/>
          <w:b/>
          <w:bCs/>
          <w:sz w:val="28"/>
          <w:szCs w:val="28"/>
        </w:rPr>
        <w:footnoteReference w:id="1"/>
      </w:r>
    </w:p>
    <w:p w14:paraId="7306DEA0" w14:textId="77777777" w:rsidR="007C6D1B" w:rsidRPr="00085AB0" w:rsidRDefault="007C6D1B">
      <w:pPr>
        <w:spacing w:line="320" w:lineRule="exact"/>
        <w:ind w:left="1440" w:hanging="1440"/>
        <w:jc w:val="center"/>
        <w:rPr>
          <w:b/>
          <w:bCs/>
          <w:sz w:val="22"/>
          <w:szCs w:val="22"/>
        </w:rPr>
      </w:pPr>
    </w:p>
    <w:p w14:paraId="6997A053" w14:textId="33DBA3F8" w:rsidR="007C6D1B" w:rsidRPr="004A1F87" w:rsidRDefault="00952BEF" w:rsidP="004A1F87">
      <w:pPr>
        <w:pStyle w:val="BodyText"/>
        <w:spacing w:line="320" w:lineRule="exact"/>
        <w:rPr>
          <w:b w:val="0"/>
          <w:bCs w:val="0"/>
        </w:rPr>
      </w:pPr>
      <w:r w:rsidRPr="004A1F87">
        <w:rPr>
          <w:b w:val="0"/>
          <w:bCs w:val="0"/>
          <w:u w:val="single"/>
        </w:rPr>
        <w:t xml:space="preserve">Christos </w:t>
      </w:r>
      <w:r w:rsidR="004A1F87" w:rsidRPr="004A1F87">
        <w:rPr>
          <w:b w:val="0"/>
          <w:bCs w:val="0"/>
          <w:u w:val="single"/>
        </w:rPr>
        <w:t>Tsabaris</w:t>
      </w:r>
      <w:r w:rsidR="004A1F87" w:rsidRPr="004A1F87">
        <w:rPr>
          <w:b w:val="0"/>
          <w:bCs w:val="0"/>
          <w:u w:val="single"/>
          <w:vertAlign w:val="superscript"/>
        </w:rPr>
        <w:t>,</w:t>
      </w:r>
      <w:r w:rsidR="004A1F87" w:rsidRPr="004A1F87">
        <w:rPr>
          <w:rStyle w:val="FootnoteReference"/>
          <w:b w:val="0"/>
          <w:bCs w:val="0"/>
          <w:u w:val="single"/>
        </w:rPr>
        <w:footnoteReference w:id="2"/>
      </w:r>
      <w:r w:rsidR="007C6D1B" w:rsidRPr="004A1F87">
        <w:rPr>
          <w:b w:val="0"/>
          <w:bCs w:val="0"/>
          <w:u w:val="single"/>
          <w:vertAlign w:val="superscript"/>
        </w:rPr>
        <w:t>1</w:t>
      </w:r>
      <w:r w:rsidR="007C6D1B" w:rsidRPr="00F279CE">
        <w:t xml:space="preserve">, </w:t>
      </w:r>
      <w:r w:rsidR="004A1F87" w:rsidRPr="004A1F87">
        <w:rPr>
          <w:b w:val="0"/>
        </w:rPr>
        <w:t>Efrossyni F. Androulaka</w:t>
      </w:r>
      <w:bookmarkStart w:id="0" w:name="_GoBack"/>
      <w:bookmarkEnd w:id="0"/>
      <w:r w:rsidR="004A1F87" w:rsidRPr="004A1F87">
        <w:rPr>
          <w:b w:val="0"/>
        </w:rPr>
        <w:t>ki</w:t>
      </w:r>
      <w:r w:rsidR="004A1F87">
        <w:rPr>
          <w:b w:val="0"/>
          <w:bCs w:val="0"/>
          <w:vertAlign w:val="superscript"/>
        </w:rPr>
        <w:t>1</w:t>
      </w:r>
      <w:r w:rsidR="007C6D1B" w:rsidRPr="00F279CE">
        <w:rPr>
          <w:b w:val="0"/>
          <w:bCs w:val="0"/>
        </w:rPr>
        <w:t>,</w:t>
      </w:r>
      <w:r w:rsidR="007D03BF" w:rsidRPr="007D03BF">
        <w:rPr>
          <w:b w:val="0"/>
          <w:bCs w:val="0"/>
        </w:rPr>
        <w:t xml:space="preserve"> </w:t>
      </w:r>
      <w:r w:rsidR="007D03BF">
        <w:rPr>
          <w:b w:val="0"/>
          <w:bCs w:val="0"/>
        </w:rPr>
        <w:t>Ioanna</w:t>
      </w:r>
      <w:r w:rsidR="007C6D1B" w:rsidRPr="00F279CE">
        <w:rPr>
          <w:b w:val="0"/>
          <w:bCs w:val="0"/>
        </w:rPr>
        <w:t xml:space="preserve"> </w:t>
      </w:r>
      <w:r w:rsidR="007D03BF">
        <w:rPr>
          <w:b w:val="0"/>
          <w:bCs w:val="0"/>
        </w:rPr>
        <w:t>Kora</w:t>
      </w:r>
      <w:r w:rsidR="004A1F87">
        <w:rPr>
          <w:b w:val="0"/>
          <w:bCs w:val="0"/>
          <w:vertAlign w:val="superscript"/>
        </w:rPr>
        <w:t>1</w:t>
      </w:r>
      <w:r w:rsidR="007C6D1B" w:rsidRPr="00F279CE">
        <w:rPr>
          <w:b w:val="0"/>
          <w:bCs w:val="0"/>
        </w:rPr>
        <w:t xml:space="preserve">, </w:t>
      </w:r>
      <w:r w:rsidR="00FE0BF4">
        <w:rPr>
          <w:b w:val="0"/>
          <w:bCs w:val="0"/>
        </w:rPr>
        <w:t>Stylianos</w:t>
      </w:r>
      <w:r w:rsidR="004A1F87">
        <w:rPr>
          <w:b w:val="0"/>
          <w:bCs w:val="0"/>
        </w:rPr>
        <w:t xml:space="preserve"> </w:t>
      </w:r>
      <w:r w:rsidR="00FE0BF4">
        <w:rPr>
          <w:b w:val="0"/>
          <w:bCs w:val="0"/>
        </w:rPr>
        <w:t>Alexakis</w:t>
      </w:r>
      <w:r w:rsidR="007C6D1B" w:rsidRPr="00F279CE">
        <w:rPr>
          <w:b w:val="0"/>
          <w:bCs w:val="0"/>
          <w:vertAlign w:val="superscript"/>
        </w:rPr>
        <w:t>1</w:t>
      </w:r>
    </w:p>
    <w:p w14:paraId="78EE8842" w14:textId="77777777" w:rsidR="00F279CE" w:rsidRPr="00F279CE" w:rsidRDefault="00F279CE">
      <w:pPr>
        <w:pStyle w:val="BodyText"/>
        <w:spacing w:line="320" w:lineRule="exact"/>
        <w:rPr>
          <w:b w:val="0"/>
          <w:bCs w:val="0"/>
        </w:rPr>
      </w:pPr>
    </w:p>
    <w:p w14:paraId="6E720F4B" w14:textId="07E85F2C" w:rsidR="007C6D1B" w:rsidRPr="00085AB0" w:rsidRDefault="00AD5A62" w:rsidP="004A1F87">
      <w:pPr>
        <w:pStyle w:val="BodyText"/>
        <w:spacing w:line="320" w:lineRule="exact"/>
        <w:rPr>
          <w:i/>
          <w:sz w:val="20"/>
          <w:szCs w:val="20"/>
        </w:rPr>
      </w:pPr>
      <w:r w:rsidRPr="00085AB0">
        <w:rPr>
          <w:b w:val="0"/>
          <w:i/>
          <w:sz w:val="20"/>
          <w:szCs w:val="20"/>
          <w:vertAlign w:val="superscript"/>
        </w:rPr>
        <w:t>1</w:t>
      </w:r>
      <w:r w:rsidR="005037AB" w:rsidRPr="00085AB0">
        <w:rPr>
          <w:b w:val="0"/>
          <w:i/>
          <w:sz w:val="20"/>
          <w:szCs w:val="20"/>
        </w:rPr>
        <w:t xml:space="preserve"> </w:t>
      </w:r>
      <w:r w:rsidR="004A1F87">
        <w:rPr>
          <w:b w:val="0"/>
          <w:i/>
          <w:sz w:val="20"/>
          <w:szCs w:val="20"/>
        </w:rPr>
        <w:t>Institute of Oceanography, Hellenic Centre for Marine Research</w:t>
      </w:r>
      <w:r w:rsidR="00225402">
        <w:rPr>
          <w:b w:val="0"/>
          <w:i/>
          <w:sz w:val="20"/>
          <w:szCs w:val="20"/>
        </w:rPr>
        <w:t>, 46.7 Athens-Sounio Ave, Anavyssos 19013 Greece.</w:t>
      </w:r>
    </w:p>
    <w:p w14:paraId="26CF3DCE" w14:textId="77777777" w:rsidR="007C6D1B" w:rsidRPr="00085AB0" w:rsidRDefault="007C6D1B">
      <w:pPr>
        <w:spacing w:line="320" w:lineRule="exact"/>
        <w:jc w:val="center"/>
        <w:rPr>
          <w:sz w:val="22"/>
          <w:szCs w:val="22"/>
        </w:rPr>
      </w:pPr>
    </w:p>
    <w:p w14:paraId="21CE3795" w14:textId="5455C331" w:rsidR="00FE0BF4" w:rsidRPr="00FE0BF4" w:rsidRDefault="00FE0BF4" w:rsidP="00FE0BF4">
      <w:pPr>
        <w:autoSpaceDE w:val="0"/>
        <w:spacing w:line="320" w:lineRule="exact"/>
        <w:jc w:val="both"/>
        <w:rPr>
          <w:sz w:val="22"/>
          <w:szCs w:val="22"/>
          <w:lang w:val="en-US"/>
        </w:rPr>
      </w:pPr>
      <w:r w:rsidRPr="00FE0BF4">
        <w:rPr>
          <w:sz w:val="22"/>
          <w:szCs w:val="22"/>
          <w:lang w:val="en-US"/>
        </w:rPr>
        <w:t xml:space="preserve">Monitoring radioactive isotopes in aquatic environments is essential for environmental safety, early detection of nuclear accidents and research in various </w:t>
      </w:r>
      <w:r>
        <w:rPr>
          <w:sz w:val="22"/>
          <w:szCs w:val="22"/>
          <w:lang w:val="en-US"/>
        </w:rPr>
        <w:t xml:space="preserve">scientific </w:t>
      </w:r>
      <w:r w:rsidRPr="00FE0BF4">
        <w:rPr>
          <w:sz w:val="22"/>
          <w:szCs w:val="22"/>
          <w:lang w:val="en-US"/>
        </w:rPr>
        <w:t xml:space="preserve">fields like geology, seismology and oceanography. </w:t>
      </w:r>
      <w:r w:rsidR="007D03BF">
        <w:rPr>
          <w:sz w:val="22"/>
          <w:szCs w:val="22"/>
          <w:lang w:val="en-US"/>
        </w:rPr>
        <w:t xml:space="preserve">A lot of monitoring activities have been </w:t>
      </w:r>
      <w:r>
        <w:rPr>
          <w:sz w:val="22"/>
          <w:szCs w:val="22"/>
          <w:lang w:val="en-US"/>
        </w:rPr>
        <w:t>performed</w:t>
      </w:r>
      <w:r w:rsidR="007D03BF">
        <w:rPr>
          <w:sz w:val="22"/>
          <w:szCs w:val="22"/>
          <w:lang w:val="en-US"/>
        </w:rPr>
        <w:t xml:space="preserve"> in the m</w:t>
      </w:r>
      <w:r w:rsidR="00AE0569">
        <w:rPr>
          <w:sz w:val="22"/>
          <w:szCs w:val="22"/>
          <w:lang w:val="en-US"/>
        </w:rPr>
        <w:t xml:space="preserve">arine </w:t>
      </w:r>
      <w:r w:rsidR="007D03BF">
        <w:rPr>
          <w:sz w:val="22"/>
          <w:szCs w:val="22"/>
          <w:lang w:val="en-US"/>
        </w:rPr>
        <w:t>e</w:t>
      </w:r>
      <w:r w:rsidR="00AE0569">
        <w:rPr>
          <w:sz w:val="22"/>
          <w:szCs w:val="22"/>
          <w:lang w:val="en-US"/>
        </w:rPr>
        <w:t>nvironment</w:t>
      </w:r>
      <w:r w:rsidR="007D03BF">
        <w:rPr>
          <w:sz w:val="22"/>
          <w:szCs w:val="22"/>
          <w:lang w:val="en-US"/>
        </w:rPr>
        <w:t xml:space="preserve"> have been performed applying</w:t>
      </w:r>
      <w:r w:rsidR="00AE0569">
        <w:rPr>
          <w:sz w:val="22"/>
          <w:szCs w:val="22"/>
          <w:lang w:val="en-US"/>
        </w:rPr>
        <w:t xml:space="preserve"> low and medium resolution underwater gamma-ray spectrometers </w:t>
      </w:r>
      <w:r w:rsidR="002B0712">
        <w:rPr>
          <w:sz w:val="22"/>
          <w:szCs w:val="22"/>
          <w:lang w:val="en-US"/>
        </w:rPr>
        <w:t xml:space="preserve">such as the </w:t>
      </w:r>
      <w:r w:rsidR="00AE0569">
        <w:rPr>
          <w:sz w:val="22"/>
          <w:szCs w:val="22"/>
          <w:lang w:val="en-US"/>
        </w:rPr>
        <w:t xml:space="preserve">KATERINA </w:t>
      </w:r>
      <w:r w:rsidR="002B0712">
        <w:rPr>
          <w:sz w:val="22"/>
          <w:szCs w:val="22"/>
          <w:lang w:val="en-US"/>
        </w:rPr>
        <w:t xml:space="preserve">[1] </w:t>
      </w:r>
      <w:r w:rsidR="00AE0569">
        <w:rPr>
          <w:sz w:val="22"/>
          <w:szCs w:val="22"/>
          <w:lang w:val="en-US"/>
        </w:rPr>
        <w:t xml:space="preserve">and GeoMAREA </w:t>
      </w:r>
      <w:r w:rsidR="002B0712">
        <w:rPr>
          <w:sz w:val="22"/>
          <w:szCs w:val="22"/>
          <w:lang w:val="en-US"/>
        </w:rPr>
        <w:t xml:space="preserve">[2] </w:t>
      </w:r>
      <w:r w:rsidR="00AE0569">
        <w:rPr>
          <w:sz w:val="22"/>
          <w:szCs w:val="22"/>
          <w:lang w:val="en-US"/>
        </w:rPr>
        <w:t>detection systems</w:t>
      </w:r>
      <w:r w:rsidR="00225402">
        <w:rPr>
          <w:sz w:val="22"/>
          <w:szCs w:val="22"/>
          <w:lang w:val="en-US"/>
        </w:rPr>
        <w:t xml:space="preserve">. In this work </w:t>
      </w:r>
      <w:r w:rsidR="007D03BF">
        <w:rPr>
          <w:sz w:val="22"/>
          <w:szCs w:val="22"/>
          <w:lang w:val="en-US"/>
        </w:rPr>
        <w:t>a</w:t>
      </w:r>
      <w:r w:rsidR="002B0712">
        <w:rPr>
          <w:sz w:val="22"/>
          <w:szCs w:val="22"/>
          <w:lang w:val="en-US"/>
        </w:rPr>
        <w:t xml:space="preserve"> </w:t>
      </w:r>
      <w:r w:rsidR="00225402">
        <w:rPr>
          <w:sz w:val="22"/>
          <w:szCs w:val="22"/>
          <w:lang w:val="en-US"/>
        </w:rPr>
        <w:t xml:space="preserve">new </w:t>
      </w:r>
      <w:r w:rsidR="002B0712">
        <w:rPr>
          <w:sz w:val="22"/>
          <w:szCs w:val="22"/>
          <w:lang w:val="en-US"/>
        </w:rPr>
        <w:t>nuclear detection</w:t>
      </w:r>
      <w:r w:rsidR="00AE0569">
        <w:rPr>
          <w:sz w:val="22"/>
          <w:szCs w:val="22"/>
          <w:lang w:val="en-US"/>
        </w:rPr>
        <w:t xml:space="preserve"> system</w:t>
      </w:r>
      <w:r>
        <w:rPr>
          <w:sz w:val="22"/>
          <w:szCs w:val="22"/>
          <w:lang w:val="en-US"/>
        </w:rPr>
        <w:t xml:space="preserve"> (named </w:t>
      </w:r>
      <w:r w:rsidRPr="00FE0BF4">
        <w:rPr>
          <w:sz w:val="22"/>
          <w:szCs w:val="22"/>
          <w:lang w:val="en-US"/>
        </w:rPr>
        <w:t>Mini KATERINA</w:t>
      </w:r>
      <w:r>
        <w:rPr>
          <w:sz w:val="22"/>
          <w:szCs w:val="22"/>
          <w:lang w:val="en-US"/>
        </w:rPr>
        <w:t>)</w:t>
      </w:r>
      <w:r w:rsidR="00AE0569">
        <w:rPr>
          <w:sz w:val="22"/>
          <w:szCs w:val="22"/>
          <w:lang w:val="en-US"/>
        </w:rPr>
        <w:t xml:space="preserve"> </w:t>
      </w:r>
      <w:r w:rsidR="002B0712">
        <w:rPr>
          <w:sz w:val="22"/>
          <w:szCs w:val="22"/>
          <w:lang w:val="en-US"/>
        </w:rPr>
        <w:t xml:space="preserve">is </w:t>
      </w:r>
      <w:r w:rsidR="007D03BF">
        <w:rPr>
          <w:sz w:val="22"/>
          <w:szCs w:val="22"/>
          <w:lang w:val="en-US"/>
        </w:rPr>
        <w:t>develop to be</w:t>
      </w:r>
      <w:r w:rsidR="003D6988">
        <w:rPr>
          <w:sz w:val="22"/>
          <w:szCs w:val="22"/>
          <w:lang w:val="en-US"/>
        </w:rPr>
        <w:t xml:space="preserve"> integrated in robotic vehicles</w:t>
      </w:r>
      <w:r w:rsidR="007D03BF">
        <w:rPr>
          <w:sz w:val="22"/>
          <w:szCs w:val="22"/>
          <w:lang w:val="en-US"/>
        </w:rPr>
        <w:t xml:space="preserve"> for providing data </w:t>
      </w:r>
      <w:r w:rsidR="002832F4">
        <w:rPr>
          <w:sz w:val="22"/>
          <w:szCs w:val="22"/>
          <w:lang w:val="en-US"/>
        </w:rPr>
        <w:t xml:space="preserve">in </w:t>
      </w:r>
      <w:r w:rsidR="003D6988">
        <w:rPr>
          <w:sz w:val="22"/>
          <w:szCs w:val="22"/>
          <w:lang w:val="en-US"/>
        </w:rPr>
        <w:t>controlled aquatic environment</w:t>
      </w:r>
      <w:r w:rsidR="007D03BF">
        <w:rPr>
          <w:sz w:val="22"/>
          <w:szCs w:val="22"/>
          <w:lang w:val="en-US"/>
        </w:rPr>
        <w:t>s</w:t>
      </w:r>
      <w:r w:rsidR="003D6988">
        <w:rPr>
          <w:sz w:val="22"/>
          <w:szCs w:val="22"/>
          <w:lang w:val="en-US"/>
        </w:rPr>
        <w:t xml:space="preserve">. The system was tested in the laboratory using reference sources and various simulants prepared to </w:t>
      </w:r>
      <w:r w:rsidR="002B0712">
        <w:rPr>
          <w:sz w:val="22"/>
          <w:szCs w:val="22"/>
          <w:lang w:val="en-US"/>
        </w:rPr>
        <w:t xml:space="preserve">train </w:t>
      </w:r>
      <w:r w:rsidR="002832F4">
        <w:rPr>
          <w:sz w:val="22"/>
          <w:szCs w:val="22"/>
          <w:lang w:val="en-US"/>
        </w:rPr>
        <w:t>the system</w:t>
      </w:r>
      <w:r w:rsidR="002B0712">
        <w:rPr>
          <w:sz w:val="22"/>
          <w:szCs w:val="22"/>
          <w:lang w:val="en-US"/>
        </w:rPr>
        <w:t xml:space="preserve"> for </w:t>
      </w:r>
      <w:r w:rsidR="007D03BF">
        <w:rPr>
          <w:sz w:val="22"/>
          <w:szCs w:val="22"/>
          <w:lang w:val="en-US"/>
        </w:rPr>
        <w:t>suspicious</w:t>
      </w:r>
      <w:r w:rsidR="003D6988">
        <w:rPr>
          <w:sz w:val="22"/>
          <w:szCs w:val="22"/>
          <w:lang w:val="en-US"/>
        </w:rPr>
        <w:t xml:space="preserve"> objects </w:t>
      </w:r>
      <w:r w:rsidR="002B0712">
        <w:rPr>
          <w:sz w:val="22"/>
          <w:szCs w:val="22"/>
          <w:lang w:val="en-US"/>
        </w:rPr>
        <w:t xml:space="preserve">identification </w:t>
      </w:r>
      <w:r w:rsidR="003D6988">
        <w:rPr>
          <w:sz w:val="22"/>
          <w:szCs w:val="22"/>
          <w:lang w:val="en-US"/>
        </w:rPr>
        <w:t xml:space="preserve">under the hull of the ships. </w:t>
      </w:r>
      <w:r w:rsidRPr="00FE0BF4">
        <w:rPr>
          <w:sz w:val="22"/>
          <w:szCs w:val="22"/>
          <w:lang w:val="en-US"/>
        </w:rPr>
        <w:t xml:space="preserve">It </w:t>
      </w:r>
      <w:r>
        <w:rPr>
          <w:sz w:val="22"/>
          <w:szCs w:val="22"/>
          <w:lang w:val="en-US"/>
        </w:rPr>
        <w:t>operates</w:t>
      </w:r>
      <w:r w:rsidRPr="00FE0BF4">
        <w:rPr>
          <w:sz w:val="22"/>
          <w:szCs w:val="22"/>
          <w:lang w:val="en-US"/>
        </w:rPr>
        <w:t xml:space="preserve"> a 2’x2’ NaI(Tl) scintillation crystal coupled with a Silicon Photomultiplier to </w:t>
      </w:r>
      <w:r>
        <w:rPr>
          <w:sz w:val="22"/>
          <w:szCs w:val="22"/>
          <w:lang w:val="en-US"/>
        </w:rPr>
        <w:t>minimize</w:t>
      </w:r>
      <w:r w:rsidRPr="00FE0BF4">
        <w:rPr>
          <w:sz w:val="22"/>
          <w:szCs w:val="22"/>
          <w:lang w:val="en-US"/>
        </w:rPr>
        <w:t xml:space="preserve"> dimensions, weight and maneuvera</w:t>
      </w:r>
      <w:r>
        <w:rPr>
          <w:sz w:val="22"/>
          <w:szCs w:val="22"/>
          <w:lang w:val="en-US"/>
        </w:rPr>
        <w:t>bility in the sea</w:t>
      </w:r>
      <w:r w:rsidRPr="00FE0BF4">
        <w:rPr>
          <w:sz w:val="22"/>
          <w:szCs w:val="22"/>
          <w:lang w:val="en-US"/>
        </w:rPr>
        <w:t xml:space="preserve">. </w:t>
      </w:r>
      <w:r>
        <w:rPr>
          <w:sz w:val="22"/>
          <w:szCs w:val="22"/>
          <w:lang w:val="en-US"/>
        </w:rPr>
        <w:t>All calibrations</w:t>
      </w:r>
      <w:r w:rsidRPr="00FE0BF4">
        <w:rPr>
          <w:sz w:val="22"/>
          <w:szCs w:val="22"/>
          <w:lang w:val="en-US"/>
        </w:rPr>
        <w:t xml:space="preserve"> were performed with and without its enclosure. </w:t>
      </w:r>
      <w:r>
        <w:rPr>
          <w:sz w:val="22"/>
          <w:szCs w:val="22"/>
          <w:lang w:val="en-US"/>
        </w:rPr>
        <w:t>G</w:t>
      </w:r>
      <w:r w:rsidRPr="00FE0BF4">
        <w:rPr>
          <w:sz w:val="22"/>
          <w:szCs w:val="22"/>
          <w:lang w:val="en-US"/>
        </w:rPr>
        <w:t xml:space="preserve">amma-ray spectra were acquired using point sources in the air environment with a special frame and geometry. </w:t>
      </w:r>
      <w:r>
        <w:rPr>
          <w:sz w:val="22"/>
          <w:szCs w:val="22"/>
          <w:lang w:val="en-US"/>
        </w:rPr>
        <w:t>T</w:t>
      </w:r>
      <w:r w:rsidRPr="00FE0BF4">
        <w:rPr>
          <w:sz w:val="22"/>
          <w:szCs w:val="22"/>
          <w:lang w:val="en-US"/>
        </w:rPr>
        <w:t xml:space="preserve">he </w:t>
      </w:r>
      <w:r>
        <w:rPr>
          <w:sz w:val="22"/>
          <w:szCs w:val="22"/>
          <w:lang w:val="en-US"/>
        </w:rPr>
        <w:t xml:space="preserve">underwater </w:t>
      </w:r>
      <w:r w:rsidRPr="00FE0BF4">
        <w:rPr>
          <w:sz w:val="22"/>
          <w:szCs w:val="22"/>
          <w:lang w:val="en-US"/>
        </w:rPr>
        <w:t>detection system was immersed in a water tank with radioactive isotopes in order to calibrate it in terms of energy, energy resolution and efficiency. The activity concentrations of the gamma-ray emitters enriched into the water was determined by applying the calibrated KATERINA underwater spectrometer [1]. Simulation results were obtained using the MCNP5 code [</w:t>
      </w:r>
      <w:r>
        <w:rPr>
          <w:sz w:val="22"/>
          <w:szCs w:val="22"/>
          <w:lang w:val="en-US"/>
        </w:rPr>
        <w:t>3</w:t>
      </w:r>
      <w:r w:rsidRPr="00FE0BF4">
        <w:rPr>
          <w:sz w:val="22"/>
          <w:szCs w:val="22"/>
          <w:lang w:val="en-US"/>
        </w:rPr>
        <w:t>] reproducing well the experimental data.</w:t>
      </w:r>
      <w:r>
        <w:rPr>
          <w:sz w:val="22"/>
          <w:szCs w:val="22"/>
          <w:lang w:val="en-US"/>
        </w:rPr>
        <w:t xml:space="preserve"> </w:t>
      </w:r>
      <w:r>
        <w:rPr>
          <w:sz w:val="22"/>
          <w:szCs w:val="22"/>
        </w:rPr>
        <w:t>The underwater nuclear detection system together with robotic vehicle will be applied first for nuclear security needs and then in cases of identifying nuclear substances under the hull of the ships. The system will be applied in general inspection tasks that would be performed in collaboration with the port authorities. Moreover, the integrated system (robot and nuclear detector) is requested by the private sector to identify potential leak detection in applications related to pipeline inspection</w:t>
      </w:r>
      <w:r w:rsidRPr="002B0712">
        <w:rPr>
          <w:sz w:val="22"/>
          <w:szCs w:val="22"/>
        </w:rPr>
        <w:t xml:space="preserve"> </w:t>
      </w:r>
      <w:r>
        <w:rPr>
          <w:sz w:val="22"/>
          <w:szCs w:val="22"/>
        </w:rPr>
        <w:t>where special radiotracers (gamma-ray emitters) are applied.</w:t>
      </w:r>
    </w:p>
    <w:p w14:paraId="45885B7C" w14:textId="77777777" w:rsidR="00FE0BF4" w:rsidRDefault="00FE0BF4" w:rsidP="00FE0BF4">
      <w:pPr>
        <w:pStyle w:val="NormalWeb"/>
        <w:spacing w:before="0" w:after="0"/>
        <w:rPr>
          <w:rFonts w:ascii="Times New Roman" w:eastAsia="Times New Roman" w:hAnsi="Times New Roman" w:cs="Times New Roman"/>
          <w:b/>
          <w:sz w:val="22"/>
          <w:szCs w:val="22"/>
        </w:rPr>
      </w:pPr>
    </w:p>
    <w:p w14:paraId="145AA83F" w14:textId="77777777" w:rsidR="00FE0BF4" w:rsidRPr="00D11F61" w:rsidRDefault="00FE0BF4" w:rsidP="00FE0BF4">
      <w:pPr>
        <w:pStyle w:val="NormalWeb"/>
        <w:spacing w:before="0" w:after="0"/>
        <w:rPr>
          <w:rFonts w:ascii="Times New Roman" w:eastAsia="Times New Roman" w:hAnsi="Times New Roman" w:cs="Times New Roman"/>
          <w:b/>
          <w:sz w:val="22"/>
          <w:szCs w:val="22"/>
        </w:rPr>
      </w:pPr>
      <w:r w:rsidRPr="00D11F61">
        <w:rPr>
          <w:rFonts w:ascii="Times New Roman" w:eastAsia="Times New Roman" w:hAnsi="Times New Roman" w:cs="Times New Roman"/>
          <w:b/>
          <w:sz w:val="22"/>
          <w:szCs w:val="22"/>
        </w:rPr>
        <w:t>References</w:t>
      </w:r>
    </w:p>
    <w:p w14:paraId="74F541CA" w14:textId="77777777" w:rsidR="00FE0BF4" w:rsidRDefault="00FE0BF4" w:rsidP="00FE0BF4">
      <w:pPr>
        <w:ind w:left="567" w:hanging="284"/>
        <w:rPr>
          <w:sz w:val="20"/>
          <w:szCs w:val="20"/>
        </w:rPr>
      </w:pPr>
      <w:r w:rsidRPr="00085AB0">
        <w:rPr>
          <w:sz w:val="20"/>
          <w:szCs w:val="20"/>
        </w:rPr>
        <w:t xml:space="preserve">[1] </w:t>
      </w:r>
      <w:r>
        <w:rPr>
          <w:sz w:val="20"/>
          <w:szCs w:val="20"/>
        </w:rPr>
        <w:t>C</w:t>
      </w:r>
      <w:r w:rsidRPr="00085AB0">
        <w:rPr>
          <w:sz w:val="20"/>
          <w:szCs w:val="20"/>
        </w:rPr>
        <w:t xml:space="preserve">. </w:t>
      </w:r>
      <w:r>
        <w:rPr>
          <w:sz w:val="20"/>
          <w:szCs w:val="20"/>
        </w:rPr>
        <w:t>Tsabaris</w:t>
      </w:r>
      <w:r w:rsidRPr="00085AB0">
        <w:rPr>
          <w:sz w:val="20"/>
          <w:szCs w:val="20"/>
        </w:rPr>
        <w:t xml:space="preserve"> </w:t>
      </w:r>
      <w:r w:rsidRPr="00085AB0">
        <w:rPr>
          <w:i/>
          <w:iCs/>
          <w:sz w:val="20"/>
          <w:szCs w:val="20"/>
        </w:rPr>
        <w:t>et al</w:t>
      </w:r>
      <w:r w:rsidRPr="00085AB0">
        <w:rPr>
          <w:sz w:val="20"/>
          <w:szCs w:val="20"/>
        </w:rPr>
        <w:t xml:space="preserve">., </w:t>
      </w:r>
      <w:r>
        <w:rPr>
          <w:sz w:val="20"/>
          <w:szCs w:val="20"/>
        </w:rPr>
        <w:t>App</w:t>
      </w:r>
      <w:r w:rsidRPr="00085AB0">
        <w:rPr>
          <w:sz w:val="20"/>
          <w:szCs w:val="20"/>
        </w:rPr>
        <w:t xml:space="preserve">. </w:t>
      </w:r>
      <w:r>
        <w:rPr>
          <w:sz w:val="20"/>
          <w:szCs w:val="20"/>
        </w:rPr>
        <w:t>Rad</w:t>
      </w:r>
      <w:r w:rsidRPr="00085AB0">
        <w:rPr>
          <w:sz w:val="20"/>
          <w:szCs w:val="20"/>
        </w:rPr>
        <w:t xml:space="preserve">. </w:t>
      </w:r>
      <w:r>
        <w:rPr>
          <w:sz w:val="20"/>
          <w:szCs w:val="20"/>
        </w:rPr>
        <w:t xml:space="preserve">Iso </w:t>
      </w:r>
      <w:r>
        <w:rPr>
          <w:b/>
          <w:bCs/>
          <w:sz w:val="20"/>
          <w:szCs w:val="20"/>
        </w:rPr>
        <w:t>66</w:t>
      </w:r>
      <w:r w:rsidRPr="00085AB0">
        <w:rPr>
          <w:sz w:val="20"/>
          <w:szCs w:val="20"/>
        </w:rPr>
        <w:t xml:space="preserve">, </w:t>
      </w:r>
      <w:r>
        <w:rPr>
          <w:sz w:val="20"/>
          <w:szCs w:val="20"/>
        </w:rPr>
        <w:t>14</w:t>
      </w:r>
      <w:r w:rsidRPr="00085AB0">
        <w:rPr>
          <w:sz w:val="20"/>
          <w:szCs w:val="20"/>
        </w:rPr>
        <w:t>1</w:t>
      </w:r>
      <w:r>
        <w:rPr>
          <w:sz w:val="20"/>
          <w:szCs w:val="20"/>
        </w:rPr>
        <w:t>9</w:t>
      </w:r>
      <w:r w:rsidRPr="00085AB0">
        <w:rPr>
          <w:sz w:val="20"/>
          <w:szCs w:val="20"/>
        </w:rPr>
        <w:t xml:space="preserve"> (</w:t>
      </w:r>
      <w:r>
        <w:rPr>
          <w:sz w:val="20"/>
          <w:szCs w:val="20"/>
        </w:rPr>
        <w:t>2008</w:t>
      </w:r>
      <w:r w:rsidRPr="00085AB0">
        <w:rPr>
          <w:sz w:val="20"/>
          <w:szCs w:val="20"/>
        </w:rPr>
        <w:t>)</w:t>
      </w:r>
      <w:r>
        <w:rPr>
          <w:sz w:val="20"/>
          <w:szCs w:val="20"/>
        </w:rPr>
        <w:t xml:space="preserve">, doi: </w:t>
      </w:r>
      <w:r w:rsidRPr="00225402">
        <w:rPr>
          <w:sz w:val="20"/>
          <w:szCs w:val="20"/>
        </w:rPr>
        <w:t>10.1016/j.apradiso.2008.02.064</w:t>
      </w:r>
    </w:p>
    <w:p w14:paraId="7FE9D877" w14:textId="77777777" w:rsidR="00FE0BF4" w:rsidRDefault="00FE0BF4" w:rsidP="00FE0BF4">
      <w:pPr>
        <w:ind w:left="567" w:hanging="284"/>
        <w:rPr>
          <w:sz w:val="20"/>
          <w:szCs w:val="20"/>
        </w:rPr>
      </w:pPr>
      <w:r w:rsidRPr="00085AB0">
        <w:rPr>
          <w:sz w:val="20"/>
          <w:szCs w:val="20"/>
        </w:rPr>
        <w:t>[</w:t>
      </w:r>
      <w:r>
        <w:rPr>
          <w:sz w:val="20"/>
          <w:szCs w:val="20"/>
        </w:rPr>
        <w:t>2</w:t>
      </w:r>
      <w:r w:rsidRPr="00085AB0">
        <w:rPr>
          <w:sz w:val="20"/>
          <w:szCs w:val="20"/>
        </w:rPr>
        <w:t xml:space="preserve">] </w:t>
      </w:r>
      <w:r>
        <w:rPr>
          <w:sz w:val="20"/>
          <w:szCs w:val="20"/>
        </w:rPr>
        <w:t>C</w:t>
      </w:r>
      <w:r w:rsidRPr="00085AB0">
        <w:rPr>
          <w:sz w:val="20"/>
          <w:szCs w:val="20"/>
        </w:rPr>
        <w:t xml:space="preserve">. </w:t>
      </w:r>
      <w:r>
        <w:rPr>
          <w:sz w:val="20"/>
          <w:szCs w:val="20"/>
        </w:rPr>
        <w:t>Tsabaris</w:t>
      </w:r>
      <w:r w:rsidRPr="00085AB0">
        <w:rPr>
          <w:sz w:val="20"/>
          <w:szCs w:val="20"/>
        </w:rPr>
        <w:t xml:space="preserve"> </w:t>
      </w:r>
      <w:r w:rsidRPr="00085AB0">
        <w:rPr>
          <w:i/>
          <w:iCs/>
          <w:sz w:val="20"/>
          <w:szCs w:val="20"/>
        </w:rPr>
        <w:t>et al</w:t>
      </w:r>
      <w:r w:rsidRPr="00085AB0">
        <w:rPr>
          <w:sz w:val="20"/>
          <w:szCs w:val="20"/>
        </w:rPr>
        <w:t xml:space="preserve">., </w:t>
      </w:r>
      <w:r>
        <w:rPr>
          <w:sz w:val="20"/>
          <w:szCs w:val="20"/>
        </w:rPr>
        <w:t>App</w:t>
      </w:r>
      <w:r w:rsidRPr="00085AB0">
        <w:rPr>
          <w:sz w:val="20"/>
          <w:szCs w:val="20"/>
        </w:rPr>
        <w:t xml:space="preserve">. </w:t>
      </w:r>
      <w:r>
        <w:rPr>
          <w:sz w:val="20"/>
          <w:szCs w:val="20"/>
        </w:rPr>
        <w:t>Rad</w:t>
      </w:r>
      <w:r w:rsidRPr="00085AB0">
        <w:rPr>
          <w:sz w:val="20"/>
          <w:szCs w:val="20"/>
        </w:rPr>
        <w:t xml:space="preserve">. </w:t>
      </w:r>
      <w:r>
        <w:rPr>
          <w:sz w:val="20"/>
          <w:szCs w:val="20"/>
        </w:rPr>
        <w:t xml:space="preserve">Iso </w:t>
      </w:r>
      <w:r>
        <w:rPr>
          <w:b/>
          <w:bCs/>
          <w:sz w:val="20"/>
          <w:szCs w:val="20"/>
        </w:rPr>
        <w:t>142</w:t>
      </w:r>
      <w:r w:rsidRPr="00085AB0">
        <w:rPr>
          <w:sz w:val="20"/>
          <w:szCs w:val="20"/>
        </w:rPr>
        <w:t>, 1</w:t>
      </w:r>
      <w:r>
        <w:rPr>
          <w:sz w:val="20"/>
          <w:szCs w:val="20"/>
        </w:rPr>
        <w:t>00</w:t>
      </w:r>
      <w:r w:rsidRPr="00085AB0">
        <w:rPr>
          <w:sz w:val="20"/>
          <w:szCs w:val="20"/>
        </w:rPr>
        <w:t xml:space="preserve"> </w:t>
      </w:r>
      <w:r>
        <w:rPr>
          <w:sz w:val="20"/>
          <w:szCs w:val="20"/>
        </w:rPr>
        <w:t>(2018</w:t>
      </w:r>
      <w:r w:rsidRPr="00085AB0">
        <w:rPr>
          <w:sz w:val="20"/>
          <w:szCs w:val="20"/>
        </w:rPr>
        <w:t>)</w:t>
      </w:r>
      <w:r>
        <w:rPr>
          <w:sz w:val="20"/>
          <w:szCs w:val="20"/>
        </w:rPr>
        <w:t xml:space="preserve">, doi: </w:t>
      </w:r>
      <w:r w:rsidRPr="00225402">
        <w:rPr>
          <w:sz w:val="20"/>
          <w:szCs w:val="20"/>
        </w:rPr>
        <w:t>10.1016/j.apradiso.2018.08.024</w:t>
      </w:r>
    </w:p>
    <w:p w14:paraId="4922579F" w14:textId="00FA6A16" w:rsidR="00FE0BF4" w:rsidRDefault="00FE0BF4" w:rsidP="00FE0BF4">
      <w:pPr>
        <w:ind w:left="567" w:hanging="284"/>
        <w:rPr>
          <w:sz w:val="20"/>
          <w:szCs w:val="20"/>
        </w:rPr>
      </w:pPr>
      <w:r>
        <w:rPr>
          <w:sz w:val="20"/>
          <w:szCs w:val="20"/>
        </w:rPr>
        <w:t>[</w:t>
      </w:r>
      <w:r>
        <w:rPr>
          <w:sz w:val="20"/>
          <w:szCs w:val="20"/>
        </w:rPr>
        <w:t xml:space="preserve">3] </w:t>
      </w:r>
      <w:r w:rsidRPr="00FE0BF4">
        <w:rPr>
          <w:sz w:val="20"/>
          <w:szCs w:val="20"/>
        </w:rPr>
        <w:t>X-5 Monte Carlo Team, MCNP – A General Monte Carlo N-Particle Transport Code, LA-UR-03-1987, Los Alamos National Laboratory, 2003</w:t>
      </w:r>
      <w:r>
        <w:rPr>
          <w:sz w:val="20"/>
          <w:szCs w:val="20"/>
        </w:rPr>
        <w:t>.</w:t>
      </w:r>
    </w:p>
    <w:sectPr w:rsidR="00FE0BF4" w:rsidSect="00837E1E">
      <w:headerReference w:type="default" r:id="rId7"/>
      <w:footnotePr>
        <w:numFmt w:val="chicago"/>
      </w:footnotePr>
      <w:type w:val="continuous"/>
      <w:pgSz w:w="11906" w:h="16838"/>
      <w:pgMar w:top="1276" w:right="1287" w:bottom="1135"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35578" w14:textId="77777777" w:rsidR="00D51882" w:rsidRDefault="00D51882" w:rsidP="00BC2C44">
      <w:r>
        <w:separator/>
      </w:r>
    </w:p>
  </w:endnote>
  <w:endnote w:type="continuationSeparator" w:id="0">
    <w:p w14:paraId="7E1DFDD1" w14:textId="77777777" w:rsidR="00D51882" w:rsidRDefault="00D51882" w:rsidP="00BC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05647" w14:textId="77777777" w:rsidR="00D51882" w:rsidRDefault="00D51882" w:rsidP="00BC2C44">
      <w:r>
        <w:separator/>
      </w:r>
    </w:p>
  </w:footnote>
  <w:footnote w:type="continuationSeparator" w:id="0">
    <w:p w14:paraId="5C79CA7B" w14:textId="77777777" w:rsidR="00D51882" w:rsidRDefault="00D51882" w:rsidP="00BC2C44">
      <w:r>
        <w:continuationSeparator/>
      </w:r>
    </w:p>
  </w:footnote>
  <w:footnote w:id="1">
    <w:p w14:paraId="773AE1BA" w14:textId="42D46041" w:rsidR="00085AB0" w:rsidRPr="00085AB0" w:rsidRDefault="00085AB0">
      <w:pPr>
        <w:pStyle w:val="FootnoteText"/>
        <w:rPr>
          <w:lang w:val="en-US"/>
        </w:rPr>
      </w:pPr>
      <w:r>
        <w:rPr>
          <w:rStyle w:val="FootnoteReference"/>
        </w:rPr>
        <w:footnoteRef/>
      </w:r>
      <w:r>
        <w:t xml:space="preserve"> </w:t>
      </w:r>
      <w:r w:rsidR="00AE0569">
        <w:t>UnderSec EU Project</w:t>
      </w:r>
      <w:r w:rsidR="002832F4">
        <w:t xml:space="preserve"> (HORIZON</w:t>
      </w:r>
    </w:p>
  </w:footnote>
  <w:footnote w:id="2">
    <w:p w14:paraId="38A2DE43" w14:textId="5EA7F8F8" w:rsidR="004A1F87" w:rsidRPr="00085AB0" w:rsidRDefault="004A1F87" w:rsidP="004A1F87">
      <w:pPr>
        <w:spacing w:line="320" w:lineRule="exact"/>
        <w:rPr>
          <w:sz w:val="20"/>
          <w:szCs w:val="20"/>
        </w:rPr>
      </w:pPr>
      <w:r>
        <w:rPr>
          <w:rStyle w:val="FootnoteReference"/>
        </w:rPr>
        <w:footnoteRef/>
      </w:r>
      <w:r>
        <w:t xml:space="preserve"> </w:t>
      </w:r>
      <w:r w:rsidRPr="00085AB0">
        <w:rPr>
          <w:sz w:val="20"/>
          <w:szCs w:val="20"/>
        </w:rPr>
        <w:t xml:space="preserve">Presenting author email: </w:t>
      </w:r>
      <w:r w:rsidR="00AE0569">
        <w:rPr>
          <w:sz w:val="20"/>
          <w:szCs w:val="20"/>
        </w:rPr>
        <w:t>tsabaris</w:t>
      </w:r>
      <w:r w:rsidRPr="00085AB0">
        <w:rPr>
          <w:sz w:val="20"/>
          <w:szCs w:val="20"/>
        </w:rPr>
        <w:t>@</w:t>
      </w:r>
      <w:r w:rsidR="00AE0569">
        <w:rPr>
          <w:sz w:val="20"/>
          <w:szCs w:val="20"/>
        </w:rPr>
        <w:t>hcmr.</w:t>
      </w:r>
      <w:r w:rsidRPr="00085AB0">
        <w:rPr>
          <w:sz w:val="20"/>
          <w:szCs w:val="20"/>
        </w:rPr>
        <w:t>g</w:t>
      </w:r>
      <w:r w:rsidR="00AE0569">
        <w:rPr>
          <w:sz w:val="20"/>
          <w:szCs w:val="20"/>
        </w:rPr>
        <w:t>r</w:t>
      </w:r>
    </w:p>
    <w:p w14:paraId="5B357C51" w14:textId="77777777" w:rsidR="004A1F87" w:rsidRPr="00085AB0" w:rsidRDefault="004A1F87" w:rsidP="004A1F8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579B6" w14:textId="4AB13BF3" w:rsidR="00BC2C44" w:rsidRPr="00BC2C44" w:rsidRDefault="007D03BF" w:rsidP="00BC2C44">
    <w:pPr>
      <w:pStyle w:val="Header"/>
      <w:jc w:val="center"/>
      <w:rPr>
        <w:sz w:val="20"/>
        <w:szCs w:val="20"/>
        <w:lang w:val="en-US"/>
      </w:rPr>
    </w:pPr>
    <w:r>
      <w:rPr>
        <w:sz w:val="20"/>
        <w:szCs w:val="20"/>
        <w:lang w:val="en-US"/>
      </w:rPr>
      <w:t>Abstract submitted to ENVIRA 2</w:t>
    </w:r>
    <w:r w:rsidR="00BC2C44" w:rsidRPr="00BC2C44">
      <w:rPr>
        <w:sz w:val="20"/>
        <w:szCs w:val="20"/>
        <w:lang w:val="en-US"/>
      </w:rPr>
      <w:t>02</w:t>
    </w:r>
    <w:r>
      <w:rPr>
        <w:sz w:val="20"/>
        <w:szCs w:val="20"/>
        <w:lang w:val="en-U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F7"/>
    <w:rsid w:val="00085AB0"/>
    <w:rsid w:val="0015097A"/>
    <w:rsid w:val="00225402"/>
    <w:rsid w:val="00232E84"/>
    <w:rsid w:val="00277F20"/>
    <w:rsid w:val="002832F4"/>
    <w:rsid w:val="002B0712"/>
    <w:rsid w:val="00314713"/>
    <w:rsid w:val="003D0992"/>
    <w:rsid w:val="003D6988"/>
    <w:rsid w:val="003E585A"/>
    <w:rsid w:val="00465A5E"/>
    <w:rsid w:val="004A10E1"/>
    <w:rsid w:val="004A1F87"/>
    <w:rsid w:val="004C39D2"/>
    <w:rsid w:val="004F4710"/>
    <w:rsid w:val="005037AB"/>
    <w:rsid w:val="00540950"/>
    <w:rsid w:val="005A77C6"/>
    <w:rsid w:val="00655D2B"/>
    <w:rsid w:val="006727F9"/>
    <w:rsid w:val="007C6D1B"/>
    <w:rsid w:val="007D03BF"/>
    <w:rsid w:val="008360F7"/>
    <w:rsid w:val="00837E1E"/>
    <w:rsid w:val="00843FB9"/>
    <w:rsid w:val="00952BEF"/>
    <w:rsid w:val="009F2E89"/>
    <w:rsid w:val="00AD5A62"/>
    <w:rsid w:val="00AE0569"/>
    <w:rsid w:val="00B56AE7"/>
    <w:rsid w:val="00BC2C44"/>
    <w:rsid w:val="00C22A32"/>
    <w:rsid w:val="00C77A24"/>
    <w:rsid w:val="00D11F61"/>
    <w:rsid w:val="00D51882"/>
    <w:rsid w:val="00D53E9B"/>
    <w:rsid w:val="00D560AC"/>
    <w:rsid w:val="00F279CE"/>
    <w:rsid w:val="00F86915"/>
    <w:rsid w:val="00F96DAC"/>
    <w:rsid w:val="00FE0B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62561D"/>
  <w15:chartTrackingRefBased/>
  <w15:docId w15:val="{498D06A1-B580-4E5C-9AE6-CCA2B5F5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w:hAnsi="Arial" w:cs="Arial"/>
      <w:sz w:val="28"/>
      <w:szCs w:val="28"/>
    </w:rPr>
  </w:style>
  <w:style w:type="paragraph" w:styleId="BodyText">
    <w:name w:val="Body Text"/>
    <w:basedOn w:val="Normal"/>
    <w:pPr>
      <w:jc w:val="center"/>
    </w:pPr>
    <w:rPr>
      <w:b/>
      <w:bCs/>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280" w:after="280"/>
    </w:pPr>
    <w:rPr>
      <w:rFonts w:ascii="Arial Unicode MS" w:eastAsia="Arial Unicode MS" w:hAnsi="Arial Unicode MS" w:cs="Arial Unicode MS"/>
    </w:rPr>
  </w:style>
  <w:style w:type="paragraph" w:styleId="BodyTextIndent2">
    <w:name w:val="Body Text Indent 2"/>
    <w:basedOn w:val="Normal"/>
    <w:pPr>
      <w:ind w:firstLine="720"/>
      <w:jc w:val="both"/>
    </w:pPr>
  </w:style>
  <w:style w:type="table" w:styleId="TableGrid">
    <w:name w:val="Table Grid"/>
    <w:basedOn w:val="TableNormal"/>
    <w:uiPriority w:val="59"/>
    <w:rsid w:val="00672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2C44"/>
    <w:pPr>
      <w:tabs>
        <w:tab w:val="center" w:pos="4680"/>
        <w:tab w:val="right" w:pos="9360"/>
      </w:tabs>
    </w:pPr>
  </w:style>
  <w:style w:type="character" w:customStyle="1" w:styleId="HeaderChar">
    <w:name w:val="Header Char"/>
    <w:basedOn w:val="DefaultParagraphFont"/>
    <w:link w:val="Header"/>
    <w:uiPriority w:val="99"/>
    <w:rsid w:val="00BC2C44"/>
    <w:rPr>
      <w:sz w:val="24"/>
      <w:szCs w:val="24"/>
      <w:lang w:val="en-GB" w:eastAsia="ar-SA"/>
    </w:rPr>
  </w:style>
  <w:style w:type="paragraph" w:styleId="Footer">
    <w:name w:val="footer"/>
    <w:basedOn w:val="Normal"/>
    <w:link w:val="FooterChar"/>
    <w:uiPriority w:val="99"/>
    <w:unhideWhenUsed/>
    <w:rsid w:val="00BC2C44"/>
    <w:pPr>
      <w:tabs>
        <w:tab w:val="center" w:pos="4680"/>
        <w:tab w:val="right" w:pos="9360"/>
      </w:tabs>
    </w:pPr>
  </w:style>
  <w:style w:type="character" w:customStyle="1" w:styleId="FooterChar">
    <w:name w:val="Footer Char"/>
    <w:basedOn w:val="DefaultParagraphFont"/>
    <w:link w:val="Footer"/>
    <w:uiPriority w:val="99"/>
    <w:rsid w:val="00BC2C44"/>
    <w:rPr>
      <w:sz w:val="24"/>
      <w:szCs w:val="24"/>
      <w:lang w:val="en-GB" w:eastAsia="ar-SA"/>
    </w:rPr>
  </w:style>
  <w:style w:type="paragraph" w:styleId="FootnoteText">
    <w:name w:val="footnote text"/>
    <w:basedOn w:val="Normal"/>
    <w:link w:val="FootnoteTextChar"/>
    <w:uiPriority w:val="99"/>
    <w:semiHidden/>
    <w:unhideWhenUsed/>
    <w:rsid w:val="00085AB0"/>
    <w:rPr>
      <w:sz w:val="20"/>
      <w:szCs w:val="20"/>
    </w:rPr>
  </w:style>
  <w:style w:type="character" w:customStyle="1" w:styleId="FootnoteTextChar">
    <w:name w:val="Footnote Text Char"/>
    <w:basedOn w:val="DefaultParagraphFont"/>
    <w:link w:val="FootnoteText"/>
    <w:uiPriority w:val="99"/>
    <w:semiHidden/>
    <w:rsid w:val="00085AB0"/>
    <w:rPr>
      <w:lang w:val="en-GB" w:eastAsia="ar-SA"/>
    </w:rPr>
  </w:style>
  <w:style w:type="character" w:styleId="FootnoteReference">
    <w:name w:val="footnote reference"/>
    <w:basedOn w:val="DefaultParagraphFont"/>
    <w:uiPriority w:val="99"/>
    <w:semiHidden/>
    <w:unhideWhenUsed/>
    <w:rsid w:val="00085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0B3C-8B62-43D9-99CA-E8997E25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for Abstract Submitted to The Third International</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for Abstract Submitted to The Third International</dc:title>
  <dc:subject/>
  <dc:creator>krasej</dc:creator>
  <cp:keywords/>
  <cp:lastModifiedBy>Χρήστος</cp:lastModifiedBy>
  <cp:revision>4</cp:revision>
  <cp:lastPrinted>2005-01-19T15:04:00Z</cp:lastPrinted>
  <dcterms:created xsi:type="dcterms:W3CDTF">2025-07-28T16:16:00Z</dcterms:created>
  <dcterms:modified xsi:type="dcterms:W3CDTF">2025-07-28T16:17:00Z</dcterms:modified>
</cp:coreProperties>
</file>