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2AE9CB1A" w:rsidR="000D7C41" w:rsidRPr="000D7C41" w:rsidRDefault="00C015FF"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Assessing marine pollution in the Black Sea: radionuclide dynamics in marine biota and sediments</w:t>
      </w:r>
    </w:p>
    <w:p w14:paraId="2265D77A" w14:textId="405E7FEE" w:rsidR="00502CF7" w:rsidRPr="000D7C41" w:rsidRDefault="00C015FF"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Hilde Elise Heldal</w:t>
      </w:r>
      <w:proofErr w:type="gramStart"/>
      <w:r w:rsidR="00421D4E" w:rsidRPr="000D7C41">
        <w:rPr>
          <w:rFonts w:asciiTheme="minorHAnsi" w:eastAsia="Times New Roman" w:hAnsiTheme="minorHAnsi" w:cstheme="minorHAnsi"/>
          <w:b/>
          <w:color w:val="000000" w:themeColor="text1"/>
          <w:sz w:val="22"/>
          <w:szCs w:val="22"/>
          <w:vertAlign w:val="superscript"/>
        </w:rPr>
        <w:t>1,</w:t>
      </w:r>
      <w:r w:rsidR="00421D4E"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Andrey Volynkin</w:t>
      </w:r>
      <w:r w:rsidR="00421D4E"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sidR="00857ABC">
        <w:rPr>
          <w:rFonts w:asciiTheme="minorHAnsi" w:eastAsia="Times New Roman" w:hAnsiTheme="minorHAnsi" w:cstheme="minorHAnsi"/>
          <w:b/>
          <w:color w:val="000000" w:themeColor="text1"/>
          <w:sz w:val="22"/>
          <w:szCs w:val="22"/>
        </w:rPr>
        <w:t>Agnethe Hertzberg</w:t>
      </w:r>
      <w:r w:rsidR="00421D4E" w:rsidRPr="000D7C41">
        <w:rPr>
          <w:rFonts w:asciiTheme="minorHAnsi" w:eastAsia="Times New Roman" w:hAnsiTheme="minorHAnsi" w:cstheme="minorHAnsi"/>
          <w:b/>
          <w:color w:val="000000" w:themeColor="text1"/>
          <w:sz w:val="22"/>
          <w:szCs w:val="22"/>
          <w:vertAlign w:val="superscript"/>
        </w:rPr>
        <w:t>1</w:t>
      </w:r>
      <w:r w:rsidR="00857ABC">
        <w:rPr>
          <w:rFonts w:asciiTheme="minorHAnsi" w:eastAsia="Times New Roman" w:hAnsiTheme="minorHAnsi" w:cstheme="minorHAnsi"/>
          <w:b/>
          <w:color w:val="000000" w:themeColor="text1"/>
          <w:sz w:val="22"/>
          <w:szCs w:val="22"/>
        </w:rPr>
        <w:t>,</w:t>
      </w:r>
      <w:r w:rsidR="00857ABC" w:rsidRPr="00857ABC">
        <w:rPr>
          <w:rFonts w:asciiTheme="minorHAnsi" w:eastAsia="Times New Roman" w:hAnsiTheme="minorHAnsi" w:cstheme="minorHAnsi"/>
          <w:b/>
          <w:color w:val="000000" w:themeColor="text1"/>
          <w:sz w:val="22"/>
          <w:szCs w:val="22"/>
          <w:vertAlign w:val="superscript"/>
        </w:rPr>
        <w:t xml:space="preserve"> </w:t>
      </w:r>
      <w:r w:rsidR="00857ABC">
        <w:rPr>
          <w:rFonts w:asciiTheme="minorHAnsi" w:eastAsia="Times New Roman" w:hAnsiTheme="minorHAnsi" w:cstheme="minorHAnsi"/>
          <w:b/>
          <w:color w:val="000000" w:themeColor="text1"/>
          <w:sz w:val="22"/>
          <w:szCs w:val="22"/>
        </w:rPr>
        <w:t>Markus Lie Skadal</w:t>
      </w:r>
      <w:r w:rsidR="00421D4E" w:rsidRPr="000D7C41">
        <w:rPr>
          <w:rFonts w:asciiTheme="minorHAnsi" w:eastAsia="Times New Roman" w:hAnsiTheme="minorHAnsi" w:cstheme="minorHAnsi"/>
          <w:b/>
          <w:color w:val="000000" w:themeColor="text1"/>
          <w:sz w:val="22"/>
          <w:szCs w:val="22"/>
          <w:vertAlign w:val="superscript"/>
        </w:rPr>
        <w:t>1</w:t>
      </w:r>
      <w:r w:rsidR="00857ABC">
        <w:rPr>
          <w:rFonts w:asciiTheme="minorHAnsi" w:eastAsia="Times New Roman" w:hAnsiTheme="minorHAnsi" w:cstheme="minorHAnsi"/>
          <w:b/>
          <w:color w:val="000000" w:themeColor="text1"/>
          <w:sz w:val="22"/>
          <w:szCs w:val="22"/>
        </w:rPr>
        <w:t>,</w:t>
      </w:r>
      <w:r w:rsidR="00857ABC" w:rsidRPr="00857ABC">
        <w:rPr>
          <w:rFonts w:asciiTheme="minorHAnsi" w:eastAsia="Times New Roman" w:hAnsiTheme="minorHAnsi" w:cstheme="minorHAnsi"/>
          <w:b/>
          <w:color w:val="000000" w:themeColor="text1"/>
          <w:sz w:val="22"/>
          <w:szCs w:val="22"/>
        </w:rPr>
        <w:t xml:space="preserve"> </w:t>
      </w:r>
      <w:r w:rsidR="00857ABC">
        <w:rPr>
          <w:rFonts w:asciiTheme="minorHAnsi" w:eastAsia="Times New Roman" w:hAnsiTheme="minorHAnsi" w:cstheme="minorHAnsi"/>
          <w:b/>
          <w:color w:val="000000" w:themeColor="text1"/>
          <w:sz w:val="22"/>
          <w:szCs w:val="22"/>
        </w:rPr>
        <w:t>Martin Wiech</w:t>
      </w:r>
      <w:r w:rsidR="00421D4E" w:rsidRPr="000D7C41">
        <w:rPr>
          <w:rFonts w:asciiTheme="minorHAnsi" w:eastAsia="Times New Roman" w:hAnsiTheme="minorHAnsi" w:cstheme="minorHAnsi"/>
          <w:b/>
          <w:color w:val="000000" w:themeColor="text1"/>
          <w:sz w:val="22"/>
          <w:szCs w:val="22"/>
          <w:vertAlign w:val="superscript"/>
        </w:rPr>
        <w:t>1</w:t>
      </w:r>
      <w:r w:rsidR="00857ABC">
        <w:rPr>
          <w:rFonts w:asciiTheme="minorHAnsi" w:eastAsia="Times New Roman" w:hAnsiTheme="minorHAnsi" w:cstheme="minorHAnsi"/>
          <w:b/>
          <w:color w:val="000000" w:themeColor="text1"/>
          <w:sz w:val="22"/>
          <w:szCs w:val="22"/>
        </w:rPr>
        <w:t>,</w:t>
      </w:r>
      <w:r w:rsidR="00857ABC" w:rsidRPr="00857ABC">
        <w:rPr>
          <w:rFonts w:asciiTheme="minorHAnsi" w:eastAsia="Times New Roman" w:hAnsiTheme="minorHAnsi" w:cstheme="minorHAnsi"/>
          <w:b/>
          <w:color w:val="000000" w:themeColor="text1"/>
          <w:sz w:val="22"/>
          <w:szCs w:val="22"/>
          <w:vertAlign w:val="superscript"/>
        </w:rPr>
        <w:t xml:space="preserve"> </w:t>
      </w:r>
      <w:r w:rsidR="00857ABC">
        <w:rPr>
          <w:rFonts w:asciiTheme="minorHAnsi" w:eastAsia="Times New Roman" w:hAnsiTheme="minorHAnsi" w:cstheme="minorHAnsi"/>
          <w:b/>
          <w:color w:val="000000" w:themeColor="text1"/>
          <w:sz w:val="22"/>
          <w:szCs w:val="22"/>
        </w:rPr>
        <w:t>Stepan Boitsov</w:t>
      </w:r>
      <w:r w:rsidR="00421D4E" w:rsidRPr="00857ABC">
        <w:rPr>
          <w:rFonts w:asciiTheme="minorHAnsi" w:eastAsia="Times New Roman" w:hAnsiTheme="minorHAnsi" w:cstheme="minorHAnsi"/>
          <w:b/>
          <w:color w:val="000000" w:themeColor="text1"/>
          <w:sz w:val="22"/>
          <w:szCs w:val="22"/>
          <w:vertAlign w:val="superscript"/>
        </w:rPr>
        <w:t>1</w:t>
      </w:r>
      <w:r w:rsidR="00857ABC">
        <w:rPr>
          <w:rFonts w:asciiTheme="minorHAnsi" w:eastAsia="Times New Roman" w:hAnsiTheme="minorHAnsi" w:cstheme="minorHAnsi"/>
          <w:b/>
          <w:color w:val="000000" w:themeColor="text1"/>
          <w:sz w:val="22"/>
          <w:szCs w:val="22"/>
        </w:rPr>
        <w:t xml:space="preserve">, </w:t>
      </w:r>
      <w:r w:rsidR="00B273BC">
        <w:rPr>
          <w:rFonts w:asciiTheme="minorHAnsi" w:eastAsia="Times New Roman" w:hAnsiTheme="minorHAnsi" w:cstheme="minorHAnsi"/>
          <w:b/>
          <w:color w:val="000000" w:themeColor="text1"/>
          <w:sz w:val="22"/>
          <w:szCs w:val="22"/>
        </w:rPr>
        <w:t>Miroslava Robinson</w:t>
      </w:r>
      <w:r w:rsidR="00421D4E" w:rsidRPr="00ED7E44">
        <w:rPr>
          <w:rFonts w:asciiTheme="minorHAnsi" w:eastAsia="Times New Roman" w:hAnsiTheme="minorHAnsi" w:cstheme="minorHAnsi"/>
          <w:b/>
          <w:color w:val="000000" w:themeColor="text1"/>
          <w:sz w:val="22"/>
          <w:szCs w:val="22"/>
          <w:vertAlign w:val="superscript"/>
        </w:rPr>
        <w:t>2</w:t>
      </w:r>
      <w:r w:rsidR="00B273BC">
        <w:rPr>
          <w:rFonts w:asciiTheme="minorHAnsi" w:eastAsia="Times New Roman" w:hAnsiTheme="minorHAnsi" w:cstheme="minorHAnsi"/>
          <w:b/>
          <w:color w:val="000000" w:themeColor="text1"/>
          <w:sz w:val="22"/>
          <w:szCs w:val="22"/>
        </w:rPr>
        <w:t xml:space="preserve">, </w:t>
      </w:r>
      <w:r w:rsidR="00ED7E44" w:rsidRPr="008A60B8">
        <w:rPr>
          <w:rFonts w:asciiTheme="minorHAnsi" w:eastAsia="Times New Roman" w:hAnsiTheme="minorHAnsi" w:cstheme="minorHAnsi"/>
          <w:b/>
          <w:color w:val="000000" w:themeColor="text1"/>
          <w:sz w:val="22"/>
          <w:szCs w:val="22"/>
        </w:rPr>
        <w:t>Antoaneta Trayanova</w:t>
      </w:r>
      <w:r w:rsidR="00421D4E">
        <w:rPr>
          <w:rFonts w:asciiTheme="minorHAnsi" w:eastAsia="Times New Roman" w:hAnsiTheme="minorHAnsi" w:cstheme="minorHAnsi"/>
          <w:b/>
          <w:color w:val="000000" w:themeColor="text1"/>
          <w:sz w:val="22"/>
          <w:szCs w:val="22"/>
          <w:vertAlign w:val="superscript"/>
        </w:rPr>
        <w:t>2</w:t>
      </w:r>
      <w:r w:rsidR="00ED7E44">
        <w:rPr>
          <w:rFonts w:asciiTheme="minorHAnsi" w:eastAsia="Times New Roman" w:hAnsiTheme="minorHAnsi" w:cstheme="minorHAnsi"/>
          <w:b/>
          <w:color w:val="000000" w:themeColor="text1"/>
          <w:sz w:val="22"/>
          <w:szCs w:val="22"/>
        </w:rPr>
        <w:t>,</w:t>
      </w:r>
      <w:r w:rsidR="00ED7E44" w:rsidRPr="008A60B8">
        <w:rPr>
          <w:rFonts w:asciiTheme="minorHAnsi" w:eastAsia="Times New Roman" w:hAnsiTheme="minorHAnsi" w:cstheme="minorHAnsi"/>
          <w:b/>
          <w:color w:val="000000" w:themeColor="text1"/>
          <w:sz w:val="22"/>
          <w:szCs w:val="22"/>
        </w:rPr>
        <w:t xml:space="preserve"> </w:t>
      </w:r>
      <w:r w:rsidR="00D061A1">
        <w:rPr>
          <w:rFonts w:asciiTheme="minorHAnsi" w:eastAsia="Times New Roman" w:hAnsiTheme="minorHAnsi" w:cstheme="minorHAnsi"/>
          <w:b/>
          <w:color w:val="000000" w:themeColor="text1"/>
          <w:sz w:val="22"/>
          <w:szCs w:val="22"/>
        </w:rPr>
        <w:t>Svetlana Mihova</w:t>
      </w:r>
      <w:r w:rsidR="00421D4E">
        <w:rPr>
          <w:rFonts w:asciiTheme="minorHAnsi" w:eastAsia="Times New Roman" w:hAnsiTheme="minorHAnsi" w:cstheme="minorHAnsi"/>
          <w:b/>
          <w:color w:val="000000" w:themeColor="text1"/>
          <w:sz w:val="22"/>
          <w:szCs w:val="22"/>
          <w:vertAlign w:val="superscript"/>
        </w:rPr>
        <w:t>3</w:t>
      </w:r>
      <w:r w:rsidR="00D061A1">
        <w:rPr>
          <w:rFonts w:asciiTheme="minorHAnsi" w:eastAsia="Times New Roman" w:hAnsiTheme="minorHAnsi" w:cstheme="minorHAnsi"/>
          <w:b/>
          <w:color w:val="000000" w:themeColor="text1"/>
          <w:sz w:val="22"/>
          <w:szCs w:val="22"/>
        </w:rPr>
        <w:t xml:space="preserve"> </w:t>
      </w:r>
      <w:r w:rsidR="00502CF7" w:rsidRPr="000D7C41">
        <w:rPr>
          <w:rFonts w:asciiTheme="minorHAnsi" w:eastAsia="Times New Roman" w:hAnsiTheme="minorHAnsi" w:cstheme="minorHAnsi"/>
          <w:b/>
          <w:color w:val="000000" w:themeColor="text1"/>
          <w:sz w:val="22"/>
          <w:szCs w:val="22"/>
        </w:rPr>
        <w:t xml:space="preserve">and </w:t>
      </w:r>
      <w:r w:rsidR="00857ABC">
        <w:rPr>
          <w:rFonts w:asciiTheme="minorHAnsi" w:eastAsia="Times New Roman" w:hAnsiTheme="minorHAnsi" w:cstheme="minorHAnsi"/>
          <w:b/>
          <w:color w:val="000000" w:themeColor="text1"/>
          <w:sz w:val="22"/>
          <w:szCs w:val="22"/>
        </w:rPr>
        <w:t>Lene Buhl-Mortensen</w:t>
      </w:r>
      <w:r w:rsidR="00857ABC">
        <w:rPr>
          <w:rFonts w:asciiTheme="minorHAnsi" w:eastAsia="Times New Roman" w:hAnsiTheme="minorHAnsi" w:cstheme="minorHAnsi"/>
          <w:b/>
          <w:color w:val="000000" w:themeColor="text1"/>
          <w:sz w:val="22"/>
          <w:szCs w:val="22"/>
          <w:vertAlign w:val="superscript"/>
        </w:rPr>
        <w:t>1</w:t>
      </w:r>
    </w:p>
    <w:p w14:paraId="48B83A26" w14:textId="1F6D1439" w:rsidR="00ED7E44" w:rsidRDefault="00502CF7" w:rsidP="00ED7E44">
      <w:pPr>
        <w:spacing w:before="240"/>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1</w:t>
      </w:r>
      <w:r w:rsidR="00C015FF">
        <w:rPr>
          <w:rFonts w:asciiTheme="minorHAnsi" w:eastAsia="Times New Roman" w:hAnsiTheme="minorHAnsi" w:cstheme="minorHAnsi"/>
          <w:i/>
          <w:iCs/>
          <w:color w:val="000000" w:themeColor="text1"/>
          <w:sz w:val="20"/>
          <w:szCs w:val="20"/>
        </w:rPr>
        <w:t>Institute of Marine Research</w:t>
      </w:r>
      <w:r w:rsidR="00F740C0">
        <w:rPr>
          <w:rFonts w:asciiTheme="minorHAnsi" w:eastAsia="Times New Roman" w:hAnsiTheme="minorHAnsi" w:cstheme="minorHAnsi"/>
          <w:i/>
          <w:iCs/>
          <w:color w:val="000000" w:themeColor="text1"/>
          <w:sz w:val="20"/>
          <w:szCs w:val="20"/>
        </w:rPr>
        <w:t xml:space="preserve"> (IMR)</w:t>
      </w:r>
      <w:r w:rsidR="00C015FF">
        <w:rPr>
          <w:rFonts w:asciiTheme="minorHAnsi" w:eastAsia="Times New Roman" w:hAnsiTheme="minorHAnsi" w:cstheme="minorHAnsi"/>
          <w:i/>
          <w:iCs/>
          <w:color w:val="000000" w:themeColor="text1"/>
          <w:sz w:val="20"/>
          <w:szCs w:val="20"/>
        </w:rPr>
        <w:t>, P</w:t>
      </w:r>
      <w:r w:rsidR="00764337">
        <w:rPr>
          <w:rFonts w:asciiTheme="minorHAnsi" w:eastAsia="Times New Roman" w:hAnsiTheme="minorHAnsi" w:cstheme="minorHAnsi"/>
          <w:i/>
          <w:iCs/>
          <w:color w:val="000000" w:themeColor="text1"/>
          <w:sz w:val="20"/>
          <w:szCs w:val="20"/>
        </w:rPr>
        <w:t>.</w:t>
      </w:r>
      <w:r w:rsidR="00C015FF">
        <w:rPr>
          <w:rFonts w:asciiTheme="minorHAnsi" w:eastAsia="Times New Roman" w:hAnsiTheme="minorHAnsi" w:cstheme="minorHAnsi"/>
          <w:i/>
          <w:iCs/>
          <w:color w:val="000000" w:themeColor="text1"/>
          <w:sz w:val="20"/>
          <w:szCs w:val="20"/>
        </w:rPr>
        <w:t>O</w:t>
      </w:r>
      <w:r w:rsidR="00764337">
        <w:rPr>
          <w:rFonts w:asciiTheme="minorHAnsi" w:eastAsia="Times New Roman" w:hAnsiTheme="minorHAnsi" w:cstheme="minorHAnsi"/>
          <w:i/>
          <w:iCs/>
          <w:color w:val="000000" w:themeColor="text1"/>
          <w:sz w:val="20"/>
          <w:szCs w:val="20"/>
        </w:rPr>
        <w:t>.</w:t>
      </w:r>
      <w:r w:rsidR="00C015FF">
        <w:rPr>
          <w:rFonts w:asciiTheme="minorHAnsi" w:eastAsia="Times New Roman" w:hAnsiTheme="minorHAnsi" w:cstheme="minorHAnsi"/>
          <w:i/>
          <w:iCs/>
          <w:color w:val="000000" w:themeColor="text1"/>
          <w:sz w:val="20"/>
          <w:szCs w:val="20"/>
        </w:rPr>
        <w:t xml:space="preserve"> Box </w:t>
      </w:r>
      <w:r w:rsidR="008C3FCF">
        <w:rPr>
          <w:rFonts w:asciiTheme="minorHAnsi" w:eastAsia="Times New Roman" w:hAnsiTheme="minorHAnsi" w:cstheme="minorHAnsi"/>
          <w:i/>
          <w:iCs/>
          <w:color w:val="000000" w:themeColor="text1"/>
          <w:sz w:val="20"/>
          <w:szCs w:val="20"/>
        </w:rPr>
        <w:t>1870</w:t>
      </w:r>
      <w:r w:rsidR="00764337">
        <w:rPr>
          <w:rFonts w:asciiTheme="minorHAnsi" w:eastAsia="Times New Roman" w:hAnsiTheme="minorHAnsi" w:cstheme="minorHAnsi"/>
          <w:i/>
          <w:iCs/>
          <w:color w:val="000000" w:themeColor="text1"/>
          <w:sz w:val="20"/>
          <w:szCs w:val="20"/>
        </w:rPr>
        <w:t xml:space="preserve"> Nordnes</w:t>
      </w:r>
      <w:r w:rsidR="008C3FCF">
        <w:rPr>
          <w:rFonts w:asciiTheme="minorHAnsi" w:eastAsia="Times New Roman" w:hAnsiTheme="minorHAnsi" w:cstheme="minorHAnsi"/>
          <w:i/>
          <w:iCs/>
          <w:color w:val="000000" w:themeColor="text1"/>
          <w:sz w:val="20"/>
          <w:szCs w:val="20"/>
        </w:rPr>
        <w:t>, N-5817 Bergen, Norway</w:t>
      </w:r>
      <w:r w:rsidRPr="000D7C41">
        <w:rPr>
          <w:rFonts w:asciiTheme="minorHAnsi" w:eastAsia="Times New Roman" w:hAnsiTheme="minorHAnsi" w:cstheme="minorHAnsi"/>
          <w:i/>
          <w:iCs/>
          <w:color w:val="000000" w:themeColor="text1"/>
          <w:sz w:val="20"/>
          <w:szCs w:val="20"/>
        </w:rPr>
        <w:t xml:space="preserve"> </w:t>
      </w:r>
    </w:p>
    <w:p w14:paraId="65E29C17" w14:textId="045EB564" w:rsidR="00F740C0" w:rsidRDefault="00F740C0" w:rsidP="00ED7E44">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2</w:t>
      </w:r>
      <w:r w:rsidR="00ED7E44" w:rsidRPr="00ED7E44">
        <w:rPr>
          <w:rFonts w:asciiTheme="minorHAnsi" w:eastAsia="Times New Roman" w:hAnsiTheme="minorHAnsi" w:cstheme="minorHAnsi"/>
          <w:i/>
          <w:iCs/>
          <w:color w:val="000000" w:themeColor="text1"/>
          <w:sz w:val="20"/>
          <w:szCs w:val="20"/>
        </w:rPr>
        <w:t>N</w:t>
      </w:r>
      <w:r>
        <w:rPr>
          <w:rFonts w:asciiTheme="minorHAnsi" w:eastAsia="Times New Roman" w:hAnsiTheme="minorHAnsi" w:cstheme="minorHAnsi"/>
          <w:i/>
          <w:iCs/>
          <w:color w:val="000000" w:themeColor="text1"/>
          <w:sz w:val="20"/>
          <w:szCs w:val="20"/>
        </w:rPr>
        <w:t xml:space="preserve">ikola </w:t>
      </w:r>
      <w:proofErr w:type="spellStart"/>
      <w:r>
        <w:rPr>
          <w:rFonts w:asciiTheme="minorHAnsi" w:eastAsia="Times New Roman" w:hAnsiTheme="minorHAnsi" w:cstheme="minorHAnsi"/>
          <w:i/>
          <w:iCs/>
          <w:color w:val="000000" w:themeColor="text1"/>
          <w:sz w:val="20"/>
          <w:szCs w:val="20"/>
        </w:rPr>
        <w:t>Vaptsarov</w:t>
      </w:r>
      <w:proofErr w:type="spellEnd"/>
      <w:r>
        <w:rPr>
          <w:rFonts w:asciiTheme="minorHAnsi" w:eastAsia="Times New Roman" w:hAnsiTheme="minorHAnsi" w:cstheme="minorHAnsi"/>
          <w:i/>
          <w:iCs/>
          <w:color w:val="000000" w:themeColor="text1"/>
          <w:sz w:val="20"/>
          <w:szCs w:val="20"/>
        </w:rPr>
        <w:t xml:space="preserve"> Naval Academy (NVNA)</w:t>
      </w:r>
      <w:r w:rsidR="00ED7E44">
        <w:rPr>
          <w:rFonts w:asciiTheme="minorHAnsi" w:eastAsia="Times New Roman" w:hAnsiTheme="minorHAnsi" w:cstheme="minorHAnsi"/>
          <w:i/>
          <w:iCs/>
          <w:color w:val="000000" w:themeColor="text1"/>
          <w:sz w:val="20"/>
          <w:szCs w:val="20"/>
        </w:rPr>
        <w:t xml:space="preserve">, </w:t>
      </w:r>
      <w:r w:rsidRPr="00F740C0">
        <w:rPr>
          <w:rFonts w:asciiTheme="minorHAnsi" w:eastAsia="Times New Roman" w:hAnsiTheme="minorHAnsi" w:cstheme="minorHAnsi"/>
          <w:i/>
          <w:iCs/>
          <w:color w:val="000000" w:themeColor="text1"/>
          <w:sz w:val="20"/>
          <w:szCs w:val="20"/>
        </w:rPr>
        <w:t xml:space="preserve">73 Vasil </w:t>
      </w:r>
      <w:proofErr w:type="spellStart"/>
      <w:r w:rsidRPr="00F740C0">
        <w:rPr>
          <w:rFonts w:asciiTheme="minorHAnsi" w:eastAsia="Times New Roman" w:hAnsiTheme="minorHAnsi" w:cstheme="minorHAnsi"/>
          <w:i/>
          <w:iCs/>
          <w:color w:val="000000" w:themeColor="text1"/>
          <w:sz w:val="20"/>
          <w:szCs w:val="20"/>
        </w:rPr>
        <w:t>Drumev</w:t>
      </w:r>
      <w:proofErr w:type="spellEnd"/>
      <w:r w:rsidRPr="00F740C0">
        <w:rPr>
          <w:rFonts w:asciiTheme="minorHAnsi" w:eastAsia="Times New Roman" w:hAnsiTheme="minorHAnsi" w:cstheme="minorHAnsi"/>
          <w:i/>
          <w:iCs/>
          <w:color w:val="000000" w:themeColor="text1"/>
          <w:sz w:val="20"/>
          <w:szCs w:val="20"/>
        </w:rPr>
        <w:t xml:space="preserve"> Street, </w:t>
      </w:r>
      <w:r w:rsidR="00421D4E">
        <w:rPr>
          <w:rFonts w:asciiTheme="minorHAnsi" w:eastAsia="Times New Roman" w:hAnsiTheme="minorHAnsi" w:cstheme="minorHAnsi"/>
          <w:i/>
          <w:iCs/>
          <w:color w:val="000000" w:themeColor="text1"/>
          <w:sz w:val="20"/>
          <w:szCs w:val="20"/>
        </w:rPr>
        <w:t xml:space="preserve">9002 </w:t>
      </w:r>
      <w:r w:rsidRPr="00F740C0">
        <w:rPr>
          <w:rFonts w:asciiTheme="minorHAnsi" w:eastAsia="Times New Roman" w:hAnsiTheme="minorHAnsi" w:cstheme="minorHAnsi"/>
          <w:i/>
          <w:iCs/>
          <w:color w:val="000000" w:themeColor="text1"/>
          <w:sz w:val="20"/>
          <w:szCs w:val="20"/>
        </w:rPr>
        <w:t>Varna, Bulgaria</w:t>
      </w:r>
    </w:p>
    <w:p w14:paraId="68F27F1D" w14:textId="74D284C6" w:rsidR="00ED7E44" w:rsidRPr="00ED7E44" w:rsidRDefault="00F740C0" w:rsidP="00421D4E">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3</w:t>
      </w:r>
      <w:r w:rsidR="00421D4E" w:rsidRPr="00421D4E">
        <w:rPr>
          <w:rFonts w:asciiTheme="minorHAnsi" w:eastAsia="Times New Roman" w:hAnsiTheme="minorHAnsi" w:cstheme="minorHAnsi"/>
          <w:i/>
          <w:iCs/>
          <w:color w:val="000000" w:themeColor="text1"/>
          <w:sz w:val="20"/>
          <w:szCs w:val="20"/>
        </w:rPr>
        <w:t>Institute of Oceanology - BAS</w:t>
      </w:r>
      <w:r w:rsidR="00ED7E44">
        <w:rPr>
          <w:rFonts w:asciiTheme="minorHAnsi" w:eastAsia="Times New Roman" w:hAnsiTheme="minorHAnsi" w:cstheme="minorHAnsi"/>
          <w:i/>
          <w:iCs/>
          <w:color w:val="000000" w:themeColor="text1"/>
          <w:sz w:val="20"/>
          <w:szCs w:val="20"/>
        </w:rPr>
        <w:t xml:space="preserve">, </w:t>
      </w:r>
      <w:r w:rsidR="00421D4E" w:rsidRPr="00421D4E">
        <w:rPr>
          <w:rFonts w:asciiTheme="minorHAnsi" w:eastAsia="Times New Roman" w:hAnsiTheme="minorHAnsi" w:cstheme="minorHAnsi"/>
          <w:i/>
          <w:iCs/>
          <w:color w:val="000000" w:themeColor="text1"/>
          <w:sz w:val="20"/>
          <w:szCs w:val="20"/>
        </w:rPr>
        <w:t>P.O. Box 152</w:t>
      </w:r>
      <w:r w:rsidR="00421D4E">
        <w:rPr>
          <w:rFonts w:asciiTheme="minorHAnsi" w:eastAsia="Times New Roman" w:hAnsiTheme="minorHAnsi" w:cstheme="minorHAnsi"/>
          <w:i/>
          <w:iCs/>
          <w:color w:val="000000" w:themeColor="text1"/>
          <w:sz w:val="20"/>
          <w:szCs w:val="20"/>
        </w:rPr>
        <w:t xml:space="preserve">, </w:t>
      </w:r>
      <w:r w:rsidR="00421D4E" w:rsidRPr="00421D4E">
        <w:rPr>
          <w:rFonts w:asciiTheme="minorHAnsi" w:eastAsia="Times New Roman" w:hAnsiTheme="minorHAnsi" w:cstheme="minorHAnsi"/>
          <w:i/>
          <w:iCs/>
          <w:color w:val="000000" w:themeColor="text1"/>
          <w:sz w:val="20"/>
          <w:szCs w:val="20"/>
        </w:rPr>
        <w:t>40 Parvi May Str</w:t>
      </w:r>
      <w:r w:rsidR="00421D4E">
        <w:rPr>
          <w:rFonts w:asciiTheme="minorHAnsi" w:eastAsia="Times New Roman" w:hAnsiTheme="minorHAnsi" w:cstheme="minorHAnsi"/>
          <w:i/>
          <w:iCs/>
          <w:color w:val="000000" w:themeColor="text1"/>
          <w:sz w:val="20"/>
          <w:szCs w:val="20"/>
        </w:rPr>
        <w:t>eet</w:t>
      </w:r>
      <w:r w:rsidR="00421D4E" w:rsidRPr="00421D4E">
        <w:rPr>
          <w:rFonts w:asciiTheme="minorHAnsi" w:eastAsia="Times New Roman" w:hAnsiTheme="minorHAnsi" w:cstheme="minorHAnsi"/>
          <w:i/>
          <w:iCs/>
          <w:color w:val="000000" w:themeColor="text1"/>
          <w:sz w:val="20"/>
          <w:szCs w:val="20"/>
        </w:rPr>
        <w:t>, 9000 Varna, Bulgaria</w:t>
      </w:r>
    </w:p>
    <w:p w14:paraId="3A10BC93" w14:textId="3A035CB8" w:rsidR="00ED7E44" w:rsidRPr="007908D5" w:rsidRDefault="00ED7E44" w:rsidP="00ED7E44">
      <w:pPr>
        <w:ind w:firstLine="475"/>
        <w:jc w:val="center"/>
        <w:rPr>
          <w:sz w:val="22"/>
        </w:rPr>
      </w:pPr>
    </w:p>
    <w:p w14:paraId="17F130C9" w14:textId="3C50ED11"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8C3FCF">
        <w:rPr>
          <w:rFonts w:asciiTheme="minorHAnsi" w:eastAsia="Times New Roman" w:hAnsiTheme="minorHAnsi" w:cstheme="minorHAnsi"/>
          <w:i/>
          <w:color w:val="000000" w:themeColor="text1"/>
          <w:sz w:val="20"/>
        </w:rPr>
        <w:t>hilde.elise.heldal</w:t>
      </w:r>
      <w:r w:rsidRPr="000B320E">
        <w:rPr>
          <w:rFonts w:asciiTheme="minorHAnsi" w:eastAsia="Times New Roman" w:hAnsiTheme="minorHAnsi" w:cstheme="minorHAnsi"/>
          <w:i/>
          <w:color w:val="000000" w:themeColor="text1"/>
          <w:sz w:val="20"/>
        </w:rPr>
        <w:t>@</w:t>
      </w:r>
      <w:r w:rsidR="008C3FCF">
        <w:rPr>
          <w:rFonts w:asciiTheme="minorHAnsi" w:eastAsia="Times New Roman" w:hAnsiTheme="minorHAnsi" w:cstheme="minorHAnsi"/>
          <w:i/>
          <w:color w:val="000000" w:themeColor="text1"/>
          <w:sz w:val="20"/>
        </w:rPr>
        <w:t>hi.no</w:t>
      </w:r>
    </w:p>
    <w:p w14:paraId="1AE9457F" w14:textId="77777777" w:rsidR="007908D5" w:rsidRDefault="007908D5" w:rsidP="00502CF7">
      <w:pPr>
        <w:spacing w:before="240"/>
        <w:ind w:firstLine="475"/>
        <w:rPr>
          <w:rFonts w:eastAsia="Times New Roman"/>
          <w:color w:val="000000" w:themeColor="text1"/>
        </w:rPr>
      </w:pPr>
    </w:p>
    <w:p w14:paraId="6AD11026" w14:textId="7D2D3761" w:rsidR="00C015FF" w:rsidRPr="00C015FF" w:rsidRDefault="00C015FF" w:rsidP="00C015FF">
      <w:pPr>
        <w:spacing w:before="240"/>
        <w:ind w:firstLine="0"/>
        <w:rPr>
          <w:rFonts w:asciiTheme="minorHAnsi" w:eastAsia="Times New Roman" w:hAnsiTheme="minorHAnsi" w:cstheme="minorHAnsi"/>
          <w:color w:val="000000" w:themeColor="text1"/>
          <w:sz w:val="22"/>
        </w:rPr>
      </w:pPr>
      <w:r w:rsidRPr="00C015FF">
        <w:rPr>
          <w:rFonts w:asciiTheme="minorHAnsi" w:eastAsia="Times New Roman" w:hAnsiTheme="minorHAnsi" w:cstheme="minorHAnsi"/>
          <w:color w:val="000000" w:themeColor="text1"/>
          <w:sz w:val="22"/>
        </w:rPr>
        <w:t>SCIRENA (</w:t>
      </w:r>
      <w:proofErr w:type="spellStart"/>
      <w:r w:rsidRPr="00C015FF">
        <w:rPr>
          <w:rFonts w:asciiTheme="minorHAnsi" w:eastAsia="Times New Roman" w:hAnsiTheme="minorHAnsi" w:cstheme="minorHAnsi"/>
          <w:color w:val="000000" w:themeColor="text1"/>
          <w:sz w:val="22"/>
        </w:rPr>
        <w:t>SCience</w:t>
      </w:r>
      <w:proofErr w:type="spellEnd"/>
      <w:r w:rsidRPr="00C015FF">
        <w:rPr>
          <w:rFonts w:asciiTheme="minorHAnsi" w:eastAsia="Times New Roman" w:hAnsiTheme="minorHAnsi" w:cstheme="minorHAnsi"/>
          <w:color w:val="000000" w:themeColor="text1"/>
          <w:sz w:val="22"/>
        </w:rPr>
        <w:t xml:space="preserve"> and Information towards Regional </w:t>
      </w:r>
      <w:proofErr w:type="spellStart"/>
      <w:r w:rsidRPr="00C015FF">
        <w:rPr>
          <w:rFonts w:asciiTheme="minorHAnsi" w:eastAsia="Times New Roman" w:hAnsiTheme="minorHAnsi" w:cstheme="minorHAnsi"/>
          <w:color w:val="000000" w:themeColor="text1"/>
          <w:sz w:val="22"/>
        </w:rPr>
        <w:t>ENvironmental</w:t>
      </w:r>
      <w:proofErr w:type="spellEnd"/>
      <w:r w:rsidRPr="00C015FF">
        <w:rPr>
          <w:rFonts w:asciiTheme="minorHAnsi" w:eastAsia="Times New Roman" w:hAnsiTheme="minorHAnsi" w:cstheme="minorHAnsi"/>
          <w:color w:val="000000" w:themeColor="text1"/>
          <w:sz w:val="22"/>
        </w:rPr>
        <w:t xml:space="preserve"> Action for the Black Sea) is a collaboration between Bulgarian and Norwegian environmental authorities aimed at enhancing marine pollution monitoring in Bulgaria. </w:t>
      </w:r>
      <w:r w:rsidR="004D568A" w:rsidRPr="004D568A">
        <w:rPr>
          <w:rFonts w:asciiTheme="minorHAnsi" w:eastAsia="Times New Roman" w:hAnsiTheme="minorHAnsi" w:cstheme="minorHAnsi"/>
          <w:color w:val="000000" w:themeColor="text1"/>
          <w:sz w:val="22"/>
        </w:rPr>
        <w:t>Supported by funding from the EEA and Norway Grants, this project ensures compliance with EU legislation that mandates high environmental standards in Bulgarian waters</w:t>
      </w:r>
      <w:r w:rsidR="00F740C0">
        <w:rPr>
          <w:rFonts w:asciiTheme="minorHAnsi" w:eastAsia="Times New Roman" w:hAnsiTheme="minorHAnsi" w:cstheme="minorHAnsi"/>
          <w:color w:val="000000" w:themeColor="text1"/>
          <w:sz w:val="22"/>
        </w:rPr>
        <w:t>.</w:t>
      </w:r>
      <w:r w:rsidR="004D568A" w:rsidRPr="004D568A">
        <w:t xml:space="preserve"> </w:t>
      </w:r>
      <w:r w:rsidR="004D568A" w:rsidRPr="004D568A">
        <w:rPr>
          <w:rFonts w:asciiTheme="minorHAnsi" w:eastAsia="Times New Roman" w:hAnsiTheme="minorHAnsi" w:cstheme="minorHAnsi"/>
          <w:color w:val="000000" w:themeColor="text1"/>
          <w:sz w:val="22"/>
        </w:rPr>
        <w:t xml:space="preserve">Given the heightened risks of marine pollution due to the Ukraine war, SCIRENA's findings will assist Bulgaria and its neighbors in addressing pollution and improving food safety in the Black Sea region. </w:t>
      </w:r>
      <w:r w:rsidRPr="00C015FF">
        <w:rPr>
          <w:rFonts w:asciiTheme="minorHAnsi" w:eastAsia="Times New Roman" w:hAnsiTheme="minorHAnsi" w:cstheme="minorHAnsi"/>
          <w:color w:val="000000" w:themeColor="text1"/>
          <w:sz w:val="22"/>
        </w:rPr>
        <w:t>The project emphasizes capacity building and knowledge exchange on EU monitoring requirements under the Marine Strategy Framework Directive (MSFD).</w:t>
      </w:r>
    </w:p>
    <w:p w14:paraId="5A7663B9" w14:textId="474A89C3" w:rsidR="00C015FF" w:rsidRPr="00C015FF" w:rsidRDefault="004D568A" w:rsidP="00C015FF">
      <w:pPr>
        <w:spacing w:before="240"/>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 xml:space="preserve">In 2023 and 2024, the </w:t>
      </w:r>
      <w:r w:rsidR="00C015FF" w:rsidRPr="00C015FF">
        <w:rPr>
          <w:rFonts w:asciiTheme="minorHAnsi" w:eastAsia="Times New Roman" w:hAnsiTheme="minorHAnsi" w:cstheme="minorHAnsi"/>
          <w:color w:val="000000" w:themeColor="text1"/>
          <w:sz w:val="22"/>
        </w:rPr>
        <w:t>SCIRENA</w:t>
      </w:r>
      <w:r w:rsidR="008C5790">
        <w:rPr>
          <w:rFonts w:asciiTheme="minorHAnsi" w:eastAsia="Times New Roman" w:hAnsiTheme="minorHAnsi" w:cstheme="minorHAnsi"/>
          <w:color w:val="000000" w:themeColor="text1"/>
          <w:sz w:val="22"/>
        </w:rPr>
        <w:t xml:space="preserve"> project</w:t>
      </w:r>
      <w:r>
        <w:rPr>
          <w:rFonts w:asciiTheme="minorHAnsi" w:eastAsia="Times New Roman" w:hAnsiTheme="minorHAnsi" w:cstheme="minorHAnsi"/>
          <w:color w:val="000000" w:themeColor="text1"/>
          <w:sz w:val="22"/>
        </w:rPr>
        <w:t xml:space="preserve"> conducted research cruises along the Bulgarian coastline and </w:t>
      </w:r>
      <w:r w:rsidR="00F740C0">
        <w:rPr>
          <w:rFonts w:asciiTheme="minorHAnsi" w:eastAsia="Times New Roman" w:hAnsiTheme="minorHAnsi" w:cstheme="minorHAnsi"/>
          <w:color w:val="000000" w:themeColor="text1"/>
          <w:sz w:val="22"/>
        </w:rPr>
        <w:t>in deep</w:t>
      </w:r>
      <w:r>
        <w:rPr>
          <w:rFonts w:asciiTheme="minorHAnsi" w:eastAsia="Times New Roman" w:hAnsiTheme="minorHAnsi" w:cstheme="minorHAnsi"/>
          <w:color w:val="000000" w:themeColor="text1"/>
          <w:sz w:val="22"/>
        </w:rPr>
        <w:t xml:space="preserve"> waters, evaluating</w:t>
      </w:r>
      <w:r w:rsidR="00C015FF" w:rsidRPr="00C015FF">
        <w:rPr>
          <w:rFonts w:asciiTheme="minorHAnsi" w:eastAsia="Times New Roman" w:hAnsiTheme="minorHAnsi" w:cstheme="minorHAnsi"/>
          <w:color w:val="000000" w:themeColor="text1"/>
          <w:sz w:val="22"/>
        </w:rPr>
        <w:t xml:space="preserve"> </w:t>
      </w:r>
      <w:r w:rsidR="00D061A1">
        <w:rPr>
          <w:rFonts w:asciiTheme="minorHAnsi" w:eastAsia="Times New Roman" w:hAnsiTheme="minorHAnsi" w:cstheme="minorHAnsi"/>
          <w:color w:val="000000" w:themeColor="text1"/>
          <w:sz w:val="22"/>
        </w:rPr>
        <w:t>seafloor habitats</w:t>
      </w:r>
      <w:r w:rsidR="00066593">
        <w:rPr>
          <w:rFonts w:asciiTheme="minorHAnsi" w:eastAsia="Times New Roman" w:hAnsiTheme="minorHAnsi" w:cstheme="minorHAnsi"/>
          <w:color w:val="000000" w:themeColor="text1"/>
          <w:sz w:val="22"/>
        </w:rPr>
        <w:t xml:space="preserve"> </w:t>
      </w:r>
      <w:r w:rsidR="00395B46">
        <w:rPr>
          <w:rFonts w:asciiTheme="minorHAnsi" w:eastAsia="Times New Roman" w:hAnsiTheme="minorHAnsi" w:cstheme="minorHAnsi"/>
          <w:color w:val="000000" w:themeColor="text1"/>
          <w:sz w:val="22"/>
        </w:rPr>
        <w:t>and</w:t>
      </w:r>
      <w:r w:rsidR="00857ABC">
        <w:rPr>
          <w:rFonts w:asciiTheme="minorHAnsi" w:eastAsia="Times New Roman" w:hAnsiTheme="minorHAnsi" w:cstheme="minorHAnsi"/>
          <w:color w:val="000000" w:themeColor="text1"/>
          <w:sz w:val="22"/>
        </w:rPr>
        <w:t xml:space="preserve"> </w:t>
      </w:r>
      <w:r w:rsidR="008C5790">
        <w:rPr>
          <w:rFonts w:asciiTheme="minorHAnsi" w:eastAsia="Times New Roman" w:hAnsiTheme="minorHAnsi" w:cstheme="minorHAnsi"/>
          <w:color w:val="000000" w:themeColor="text1"/>
          <w:sz w:val="22"/>
        </w:rPr>
        <w:t>a range of pollutants</w:t>
      </w:r>
      <w:r w:rsidR="00395B46">
        <w:rPr>
          <w:rFonts w:asciiTheme="minorHAnsi" w:eastAsia="Times New Roman" w:hAnsiTheme="minorHAnsi" w:cstheme="minorHAnsi"/>
          <w:color w:val="000000" w:themeColor="text1"/>
          <w:sz w:val="22"/>
        </w:rPr>
        <w:t xml:space="preserve"> </w:t>
      </w:r>
      <w:r w:rsidR="00395B46" w:rsidRPr="00C015FF">
        <w:rPr>
          <w:rFonts w:asciiTheme="minorHAnsi" w:eastAsia="Times New Roman" w:hAnsiTheme="minorHAnsi" w:cstheme="minorHAnsi"/>
          <w:color w:val="000000" w:themeColor="text1"/>
          <w:sz w:val="22"/>
        </w:rPr>
        <w:t>in</w:t>
      </w:r>
      <w:r w:rsidR="00395B46">
        <w:rPr>
          <w:rFonts w:asciiTheme="minorHAnsi" w:eastAsia="Times New Roman" w:hAnsiTheme="minorHAnsi" w:cstheme="minorHAnsi"/>
          <w:color w:val="000000" w:themeColor="text1"/>
          <w:sz w:val="22"/>
        </w:rPr>
        <w:t xml:space="preserve"> marine biota</w:t>
      </w:r>
      <w:r w:rsidR="00395B46" w:rsidRPr="00C015FF">
        <w:rPr>
          <w:rFonts w:asciiTheme="minorHAnsi" w:eastAsia="Times New Roman" w:hAnsiTheme="minorHAnsi" w:cstheme="minorHAnsi"/>
          <w:color w:val="000000" w:themeColor="text1"/>
          <w:sz w:val="22"/>
        </w:rPr>
        <w:t xml:space="preserve"> </w:t>
      </w:r>
      <w:r w:rsidR="00395B46">
        <w:rPr>
          <w:rFonts w:asciiTheme="minorHAnsi" w:eastAsia="Times New Roman" w:hAnsiTheme="minorHAnsi" w:cstheme="minorHAnsi"/>
          <w:color w:val="000000" w:themeColor="text1"/>
          <w:sz w:val="22"/>
        </w:rPr>
        <w:t>and</w:t>
      </w:r>
      <w:r w:rsidR="00395B46" w:rsidRPr="00C015FF">
        <w:rPr>
          <w:rFonts w:asciiTheme="minorHAnsi" w:eastAsia="Times New Roman" w:hAnsiTheme="minorHAnsi" w:cstheme="minorHAnsi"/>
          <w:color w:val="000000" w:themeColor="text1"/>
          <w:sz w:val="22"/>
        </w:rPr>
        <w:t xml:space="preserve"> sediments</w:t>
      </w:r>
      <w:r w:rsidR="00395B46">
        <w:rPr>
          <w:rFonts w:asciiTheme="minorHAnsi" w:eastAsia="Times New Roman" w:hAnsiTheme="minorHAnsi" w:cstheme="minorHAnsi"/>
          <w:color w:val="000000" w:themeColor="text1"/>
          <w:sz w:val="22"/>
        </w:rPr>
        <w:t>.</w:t>
      </w:r>
      <w:r w:rsidR="008C3FCF">
        <w:rPr>
          <w:rFonts w:asciiTheme="minorHAnsi" w:eastAsia="Times New Roman" w:hAnsiTheme="minorHAnsi" w:cstheme="minorHAnsi"/>
          <w:color w:val="000000" w:themeColor="text1"/>
          <w:sz w:val="22"/>
        </w:rPr>
        <w:t xml:space="preserve"> </w:t>
      </w:r>
      <w:r w:rsidR="00C015FF" w:rsidRPr="00C015FF">
        <w:rPr>
          <w:rFonts w:asciiTheme="minorHAnsi" w:eastAsia="Times New Roman" w:hAnsiTheme="minorHAnsi" w:cstheme="minorHAnsi"/>
          <w:color w:val="000000" w:themeColor="text1"/>
          <w:sz w:val="22"/>
        </w:rPr>
        <w:t>Th</w:t>
      </w:r>
      <w:r w:rsidR="00B86EE7">
        <w:rPr>
          <w:rFonts w:asciiTheme="minorHAnsi" w:eastAsia="Times New Roman" w:hAnsiTheme="minorHAnsi" w:cstheme="minorHAnsi"/>
          <w:color w:val="000000" w:themeColor="text1"/>
          <w:sz w:val="22"/>
        </w:rPr>
        <w:t>is</w:t>
      </w:r>
      <w:r w:rsidR="00C015FF" w:rsidRPr="00C015FF">
        <w:rPr>
          <w:rFonts w:asciiTheme="minorHAnsi" w:eastAsia="Times New Roman" w:hAnsiTheme="minorHAnsi" w:cstheme="minorHAnsi"/>
          <w:color w:val="000000" w:themeColor="text1"/>
          <w:sz w:val="22"/>
        </w:rPr>
        <w:t xml:space="preserve"> s</w:t>
      </w:r>
      <w:r w:rsidR="007C7581">
        <w:rPr>
          <w:rFonts w:asciiTheme="minorHAnsi" w:eastAsia="Times New Roman" w:hAnsiTheme="minorHAnsi" w:cstheme="minorHAnsi"/>
          <w:color w:val="000000" w:themeColor="text1"/>
          <w:sz w:val="22"/>
        </w:rPr>
        <w:t>tudy</w:t>
      </w:r>
      <w:r w:rsidR="00C015FF" w:rsidRPr="00C015FF">
        <w:rPr>
          <w:rFonts w:asciiTheme="minorHAnsi" w:eastAsia="Times New Roman" w:hAnsiTheme="minorHAnsi" w:cstheme="minorHAnsi"/>
          <w:color w:val="000000" w:themeColor="text1"/>
          <w:sz w:val="22"/>
        </w:rPr>
        <w:t xml:space="preserve"> focuses on </w:t>
      </w:r>
      <w:r w:rsidR="00C20494">
        <w:rPr>
          <w:rFonts w:asciiTheme="minorHAnsi" w:eastAsia="Times New Roman" w:hAnsiTheme="minorHAnsi" w:cstheme="minorHAnsi"/>
          <w:color w:val="000000" w:themeColor="text1"/>
          <w:sz w:val="22"/>
        </w:rPr>
        <w:t xml:space="preserve">anthropogenic and natural </w:t>
      </w:r>
      <w:r w:rsidR="00C015FF" w:rsidRPr="00C015FF">
        <w:rPr>
          <w:rFonts w:asciiTheme="minorHAnsi" w:eastAsia="Times New Roman" w:hAnsiTheme="minorHAnsi" w:cstheme="minorHAnsi"/>
          <w:color w:val="000000" w:themeColor="text1"/>
          <w:sz w:val="22"/>
        </w:rPr>
        <w:t>radionuclides.</w:t>
      </w:r>
    </w:p>
    <w:p w14:paraId="49864195" w14:textId="1193CEB1" w:rsidR="00C015FF" w:rsidRPr="00C015FF" w:rsidRDefault="000265CB" w:rsidP="00C015FF">
      <w:pPr>
        <w:spacing w:before="240"/>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Activity concentrations of t</w:t>
      </w:r>
      <w:r w:rsidR="00066593">
        <w:rPr>
          <w:rFonts w:asciiTheme="minorHAnsi" w:eastAsia="Times New Roman" w:hAnsiTheme="minorHAnsi" w:cstheme="minorHAnsi"/>
          <w:color w:val="000000" w:themeColor="text1"/>
          <w:sz w:val="22"/>
        </w:rPr>
        <w:t>he a</w:t>
      </w:r>
      <w:r w:rsidR="00C015FF" w:rsidRPr="00C015FF">
        <w:rPr>
          <w:rFonts w:asciiTheme="minorHAnsi" w:eastAsia="Times New Roman" w:hAnsiTheme="minorHAnsi" w:cstheme="minorHAnsi"/>
          <w:color w:val="000000" w:themeColor="text1"/>
          <w:sz w:val="22"/>
        </w:rPr>
        <w:t>nthropogenic radionuclide</w:t>
      </w:r>
      <w:r w:rsidR="008D190A">
        <w:rPr>
          <w:rFonts w:asciiTheme="minorHAnsi" w:eastAsia="Times New Roman" w:hAnsiTheme="minorHAnsi" w:cstheme="minorHAnsi"/>
          <w:color w:val="000000" w:themeColor="text1"/>
          <w:sz w:val="22"/>
        </w:rPr>
        <w:t xml:space="preserve"> cesium-137</w:t>
      </w:r>
      <w:r w:rsidR="00C015FF" w:rsidRPr="00C015FF">
        <w:rPr>
          <w:rFonts w:asciiTheme="minorHAnsi" w:eastAsia="Times New Roman" w:hAnsiTheme="minorHAnsi" w:cstheme="minorHAnsi"/>
          <w:color w:val="000000" w:themeColor="text1"/>
          <w:sz w:val="22"/>
        </w:rPr>
        <w:t xml:space="preserve"> </w:t>
      </w:r>
      <w:r w:rsidR="008D190A">
        <w:rPr>
          <w:rFonts w:asciiTheme="minorHAnsi" w:eastAsia="Times New Roman" w:hAnsiTheme="minorHAnsi" w:cstheme="minorHAnsi"/>
          <w:color w:val="000000" w:themeColor="text1"/>
          <w:sz w:val="22"/>
        </w:rPr>
        <w:t>(</w:t>
      </w:r>
      <w:r w:rsidR="00C015FF" w:rsidRPr="00066593">
        <w:rPr>
          <w:rFonts w:asciiTheme="minorHAnsi" w:eastAsia="Times New Roman" w:hAnsiTheme="minorHAnsi" w:cstheme="minorHAnsi"/>
          <w:color w:val="000000" w:themeColor="text1"/>
          <w:sz w:val="22"/>
          <w:vertAlign w:val="superscript"/>
        </w:rPr>
        <w:t>137</w:t>
      </w:r>
      <w:r w:rsidR="00C015FF" w:rsidRPr="00C015FF">
        <w:rPr>
          <w:rFonts w:asciiTheme="minorHAnsi" w:eastAsia="Times New Roman" w:hAnsiTheme="minorHAnsi" w:cstheme="minorHAnsi"/>
          <w:color w:val="000000" w:themeColor="text1"/>
          <w:sz w:val="22"/>
        </w:rPr>
        <w:t>Cs</w:t>
      </w:r>
      <w:r w:rsidR="008D190A">
        <w:rPr>
          <w:rFonts w:asciiTheme="minorHAnsi" w:eastAsia="Times New Roman" w:hAnsiTheme="minorHAnsi" w:cstheme="minorHAnsi"/>
          <w:color w:val="000000" w:themeColor="text1"/>
          <w:sz w:val="22"/>
        </w:rPr>
        <w:t>)</w:t>
      </w:r>
      <w:r w:rsidR="00C015FF" w:rsidRPr="00C015FF">
        <w:rPr>
          <w:rFonts w:asciiTheme="minorHAnsi" w:eastAsia="Times New Roman" w:hAnsiTheme="minorHAnsi" w:cstheme="minorHAnsi"/>
          <w:color w:val="000000" w:themeColor="text1"/>
          <w:sz w:val="22"/>
        </w:rPr>
        <w:t xml:space="preserve"> in pooled samples of seven fish species</w:t>
      </w:r>
      <w:r>
        <w:rPr>
          <w:rFonts w:asciiTheme="minorHAnsi" w:eastAsia="Times New Roman" w:hAnsiTheme="minorHAnsi" w:cstheme="minorHAnsi"/>
          <w:color w:val="000000" w:themeColor="text1"/>
          <w:sz w:val="22"/>
        </w:rPr>
        <w:t xml:space="preserve"> ranged</w:t>
      </w:r>
      <w:r w:rsidR="00C015FF" w:rsidRPr="00C015FF">
        <w:rPr>
          <w:rFonts w:asciiTheme="minorHAnsi" w:eastAsia="Times New Roman" w:hAnsiTheme="minorHAnsi" w:cstheme="minorHAnsi"/>
          <w:color w:val="000000" w:themeColor="text1"/>
          <w:sz w:val="22"/>
        </w:rPr>
        <w:t xml:space="preserve"> from below </w:t>
      </w:r>
      <w:r>
        <w:rPr>
          <w:rFonts w:asciiTheme="minorHAnsi" w:eastAsia="Times New Roman" w:hAnsiTheme="minorHAnsi" w:cstheme="minorHAnsi"/>
          <w:color w:val="000000" w:themeColor="text1"/>
          <w:sz w:val="22"/>
        </w:rPr>
        <w:t xml:space="preserve">the </w:t>
      </w:r>
      <w:r w:rsidR="00C015FF" w:rsidRPr="00C015FF">
        <w:rPr>
          <w:rFonts w:asciiTheme="minorHAnsi" w:eastAsia="Times New Roman" w:hAnsiTheme="minorHAnsi" w:cstheme="minorHAnsi"/>
          <w:color w:val="000000" w:themeColor="text1"/>
          <w:sz w:val="22"/>
        </w:rPr>
        <w:t>detection</w:t>
      </w:r>
      <w:r w:rsidR="00066593">
        <w:rPr>
          <w:rFonts w:asciiTheme="minorHAnsi" w:eastAsia="Times New Roman" w:hAnsiTheme="minorHAnsi" w:cstheme="minorHAnsi"/>
          <w:color w:val="000000" w:themeColor="text1"/>
          <w:sz w:val="22"/>
        </w:rPr>
        <w:t xml:space="preserve"> limit</w:t>
      </w:r>
      <w:r w:rsidR="00C015FF" w:rsidRPr="00C015FF">
        <w:rPr>
          <w:rFonts w:asciiTheme="minorHAnsi" w:eastAsia="Times New Roman" w:hAnsiTheme="minorHAnsi" w:cstheme="minorHAnsi"/>
          <w:color w:val="000000" w:themeColor="text1"/>
          <w:sz w:val="22"/>
        </w:rPr>
        <w:t xml:space="preserve"> to 0.59±0.06 Bq/kg fresh weight </w:t>
      </w:r>
      <w:r>
        <w:rPr>
          <w:rFonts w:asciiTheme="minorHAnsi" w:eastAsia="Times New Roman" w:hAnsiTheme="minorHAnsi" w:cstheme="minorHAnsi"/>
          <w:color w:val="000000" w:themeColor="text1"/>
          <w:sz w:val="22"/>
        </w:rPr>
        <w:t>(</w:t>
      </w:r>
      <w:proofErr w:type="spellStart"/>
      <w:r>
        <w:rPr>
          <w:rFonts w:asciiTheme="minorHAnsi" w:eastAsia="Times New Roman" w:hAnsiTheme="minorHAnsi" w:cstheme="minorHAnsi"/>
          <w:color w:val="000000" w:themeColor="text1"/>
          <w:sz w:val="22"/>
        </w:rPr>
        <w:t>fw</w:t>
      </w:r>
      <w:proofErr w:type="spellEnd"/>
      <w:r>
        <w:rPr>
          <w:rFonts w:asciiTheme="minorHAnsi" w:eastAsia="Times New Roman" w:hAnsiTheme="minorHAnsi" w:cstheme="minorHAnsi"/>
          <w:color w:val="000000" w:themeColor="text1"/>
          <w:sz w:val="22"/>
        </w:rPr>
        <w:t xml:space="preserve">) </w:t>
      </w:r>
      <w:r w:rsidR="00C015FF" w:rsidRPr="00C015FF">
        <w:rPr>
          <w:rFonts w:asciiTheme="minorHAnsi" w:eastAsia="Times New Roman" w:hAnsiTheme="minorHAnsi" w:cstheme="minorHAnsi"/>
          <w:color w:val="000000" w:themeColor="text1"/>
          <w:sz w:val="22"/>
        </w:rPr>
        <w:t>in Mediterranean horse mackerel (</w:t>
      </w:r>
      <w:r w:rsidR="00C015FF" w:rsidRPr="00066593">
        <w:rPr>
          <w:rFonts w:asciiTheme="minorHAnsi" w:eastAsia="Times New Roman" w:hAnsiTheme="minorHAnsi" w:cstheme="minorHAnsi"/>
          <w:i/>
          <w:iCs/>
          <w:color w:val="000000" w:themeColor="text1"/>
          <w:sz w:val="22"/>
        </w:rPr>
        <w:t xml:space="preserve">Trachurus </w:t>
      </w:r>
      <w:proofErr w:type="spellStart"/>
      <w:r w:rsidR="00C015FF" w:rsidRPr="00066593">
        <w:rPr>
          <w:rFonts w:asciiTheme="minorHAnsi" w:eastAsia="Times New Roman" w:hAnsiTheme="minorHAnsi" w:cstheme="minorHAnsi"/>
          <w:i/>
          <w:iCs/>
          <w:color w:val="000000" w:themeColor="text1"/>
          <w:sz w:val="22"/>
        </w:rPr>
        <w:t>mediterraneus</w:t>
      </w:r>
      <w:proofErr w:type="spellEnd"/>
      <w:r w:rsidR="00C015FF" w:rsidRPr="00C015FF">
        <w:rPr>
          <w:rFonts w:asciiTheme="minorHAnsi" w:eastAsia="Times New Roman" w:hAnsiTheme="minorHAnsi" w:cstheme="minorHAnsi"/>
          <w:color w:val="000000" w:themeColor="text1"/>
          <w:sz w:val="22"/>
        </w:rPr>
        <w:t xml:space="preserve">). </w:t>
      </w:r>
      <w:r w:rsidR="00924E01">
        <w:rPr>
          <w:rFonts w:asciiTheme="minorHAnsi" w:eastAsia="Times New Roman" w:hAnsiTheme="minorHAnsi" w:cstheme="minorHAnsi"/>
          <w:color w:val="000000" w:themeColor="text1"/>
          <w:sz w:val="22"/>
        </w:rPr>
        <w:t>The</w:t>
      </w:r>
      <w:r w:rsidR="00421D4E">
        <w:rPr>
          <w:rFonts w:asciiTheme="minorHAnsi" w:eastAsia="Times New Roman" w:hAnsiTheme="minorHAnsi" w:cstheme="minorHAnsi"/>
          <w:color w:val="000000" w:themeColor="text1"/>
          <w:sz w:val="22"/>
        </w:rPr>
        <w:t xml:space="preserve"> results show</w:t>
      </w:r>
      <w:r w:rsidR="00924E01">
        <w:rPr>
          <w:rFonts w:asciiTheme="minorHAnsi" w:eastAsia="Times New Roman" w:hAnsiTheme="minorHAnsi" w:cstheme="minorHAnsi"/>
          <w:color w:val="000000" w:themeColor="text1"/>
          <w:sz w:val="22"/>
        </w:rPr>
        <w:t xml:space="preserve"> a correlation between feeding habits, trophic level and the content of </w:t>
      </w:r>
      <w:r w:rsidR="00924E01" w:rsidRPr="00C87E4E">
        <w:rPr>
          <w:rFonts w:asciiTheme="minorHAnsi" w:eastAsia="Times New Roman" w:hAnsiTheme="minorHAnsi" w:cstheme="minorHAnsi"/>
          <w:color w:val="000000" w:themeColor="text1"/>
          <w:sz w:val="22"/>
          <w:vertAlign w:val="superscript"/>
        </w:rPr>
        <w:t>137</w:t>
      </w:r>
      <w:r w:rsidR="00924E01">
        <w:rPr>
          <w:rFonts w:asciiTheme="minorHAnsi" w:eastAsia="Times New Roman" w:hAnsiTheme="minorHAnsi" w:cstheme="minorHAnsi"/>
          <w:color w:val="000000" w:themeColor="text1"/>
          <w:sz w:val="22"/>
        </w:rPr>
        <w:t xml:space="preserve">Cs. </w:t>
      </w:r>
      <w:r w:rsidR="00C015FF" w:rsidRPr="00C015FF">
        <w:rPr>
          <w:rFonts w:asciiTheme="minorHAnsi" w:eastAsia="Times New Roman" w:hAnsiTheme="minorHAnsi" w:cstheme="minorHAnsi"/>
          <w:color w:val="000000" w:themeColor="text1"/>
          <w:sz w:val="22"/>
        </w:rPr>
        <w:t xml:space="preserve">The levels </w:t>
      </w:r>
      <w:r w:rsidR="00924E01">
        <w:rPr>
          <w:rFonts w:asciiTheme="minorHAnsi" w:eastAsia="Times New Roman" w:hAnsiTheme="minorHAnsi" w:cstheme="minorHAnsi"/>
          <w:color w:val="000000" w:themeColor="text1"/>
          <w:sz w:val="22"/>
        </w:rPr>
        <w:t xml:space="preserve">of </w:t>
      </w:r>
      <w:r w:rsidR="00924E01" w:rsidRPr="00FD35E8">
        <w:rPr>
          <w:rFonts w:asciiTheme="minorHAnsi" w:eastAsia="Times New Roman" w:hAnsiTheme="minorHAnsi" w:cstheme="minorHAnsi"/>
          <w:color w:val="000000" w:themeColor="text1"/>
          <w:sz w:val="22"/>
          <w:vertAlign w:val="superscript"/>
        </w:rPr>
        <w:t>137</w:t>
      </w:r>
      <w:r w:rsidR="00924E01">
        <w:rPr>
          <w:rFonts w:asciiTheme="minorHAnsi" w:eastAsia="Times New Roman" w:hAnsiTheme="minorHAnsi" w:cstheme="minorHAnsi"/>
          <w:color w:val="000000" w:themeColor="text1"/>
          <w:sz w:val="22"/>
        </w:rPr>
        <w:t>Cs</w:t>
      </w:r>
      <w:r w:rsidR="00924E01" w:rsidRPr="00C015FF">
        <w:rPr>
          <w:rFonts w:asciiTheme="minorHAnsi" w:eastAsia="Times New Roman" w:hAnsiTheme="minorHAnsi" w:cstheme="minorHAnsi"/>
          <w:color w:val="000000" w:themeColor="text1"/>
          <w:sz w:val="22"/>
        </w:rPr>
        <w:t xml:space="preserve"> </w:t>
      </w:r>
      <w:r w:rsidR="00C015FF" w:rsidRPr="00C015FF">
        <w:rPr>
          <w:rFonts w:asciiTheme="minorHAnsi" w:eastAsia="Times New Roman" w:hAnsiTheme="minorHAnsi" w:cstheme="minorHAnsi"/>
          <w:color w:val="000000" w:themeColor="text1"/>
          <w:sz w:val="22"/>
        </w:rPr>
        <w:t>are significantly below safety guidelines for food and pose no risk to marine life or human health.</w:t>
      </w:r>
    </w:p>
    <w:p w14:paraId="0D1C12F7" w14:textId="4C70BF6E" w:rsidR="00FF1D4D" w:rsidRDefault="001A78F5" w:rsidP="00FF1D4D">
      <w:pPr>
        <w:spacing w:before="240"/>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 xml:space="preserve">In 36 </w:t>
      </w:r>
      <w:r w:rsidR="00421D4E">
        <w:rPr>
          <w:rFonts w:asciiTheme="minorHAnsi" w:eastAsia="Times New Roman" w:hAnsiTheme="minorHAnsi" w:cstheme="minorHAnsi"/>
          <w:color w:val="000000" w:themeColor="text1"/>
          <w:sz w:val="22"/>
        </w:rPr>
        <w:t>surface sediment</w:t>
      </w:r>
      <w:r w:rsidR="00421D4E">
        <w:rPr>
          <w:rFonts w:asciiTheme="minorHAnsi" w:eastAsia="Times New Roman" w:hAnsiTheme="minorHAnsi" w:cstheme="minorHAnsi"/>
          <w:color w:val="000000" w:themeColor="text1"/>
          <w:sz w:val="22"/>
        </w:rPr>
        <w:t>s</w:t>
      </w:r>
      <w:r w:rsidR="00421D4E">
        <w:rPr>
          <w:rFonts w:asciiTheme="minorHAnsi" w:eastAsia="Times New Roman" w:hAnsiTheme="minorHAnsi" w:cstheme="minorHAnsi"/>
          <w:color w:val="000000" w:themeColor="text1"/>
          <w:sz w:val="22"/>
        </w:rPr>
        <w:t xml:space="preserve"> </w:t>
      </w:r>
      <w:r w:rsidR="00F740C0">
        <w:rPr>
          <w:rFonts w:asciiTheme="minorHAnsi" w:eastAsia="Times New Roman" w:hAnsiTheme="minorHAnsi" w:cstheme="minorHAnsi"/>
          <w:color w:val="000000" w:themeColor="text1"/>
          <w:sz w:val="22"/>
        </w:rPr>
        <w:t xml:space="preserve">from depts </w:t>
      </w:r>
      <w:r w:rsidR="00421D4E">
        <w:rPr>
          <w:rFonts w:asciiTheme="minorHAnsi" w:eastAsia="Times New Roman" w:hAnsiTheme="minorHAnsi" w:cstheme="minorHAnsi"/>
          <w:color w:val="000000" w:themeColor="text1"/>
          <w:sz w:val="22"/>
        </w:rPr>
        <w:t>between 12.5 and 97.8</w:t>
      </w:r>
      <w:r w:rsidR="00F740C0">
        <w:rPr>
          <w:rFonts w:asciiTheme="minorHAnsi" w:eastAsia="Times New Roman" w:hAnsiTheme="minorHAnsi" w:cstheme="minorHAnsi"/>
          <w:color w:val="000000" w:themeColor="text1"/>
          <w:sz w:val="22"/>
        </w:rPr>
        <w:t xml:space="preserve"> m</w:t>
      </w:r>
      <w:r>
        <w:rPr>
          <w:rFonts w:asciiTheme="minorHAnsi" w:eastAsia="Times New Roman" w:hAnsiTheme="minorHAnsi" w:cstheme="minorHAnsi"/>
          <w:color w:val="000000" w:themeColor="text1"/>
          <w:sz w:val="22"/>
        </w:rPr>
        <w:t xml:space="preserve">, </w:t>
      </w:r>
      <w:r w:rsidRPr="00066593">
        <w:rPr>
          <w:rFonts w:asciiTheme="minorHAnsi" w:eastAsia="Times New Roman" w:hAnsiTheme="minorHAnsi" w:cstheme="minorHAnsi"/>
          <w:color w:val="000000" w:themeColor="text1"/>
          <w:sz w:val="22"/>
          <w:vertAlign w:val="superscript"/>
        </w:rPr>
        <w:t>137</w:t>
      </w:r>
      <w:r w:rsidRPr="00C015FF">
        <w:rPr>
          <w:rFonts w:asciiTheme="minorHAnsi" w:eastAsia="Times New Roman" w:hAnsiTheme="minorHAnsi" w:cstheme="minorHAnsi"/>
          <w:color w:val="000000" w:themeColor="text1"/>
          <w:sz w:val="22"/>
        </w:rPr>
        <w:t xml:space="preserve">Cs </w:t>
      </w:r>
      <w:r w:rsidR="00C015FF" w:rsidRPr="00C015FF">
        <w:rPr>
          <w:rFonts w:asciiTheme="minorHAnsi" w:eastAsia="Times New Roman" w:hAnsiTheme="minorHAnsi" w:cstheme="minorHAnsi"/>
          <w:color w:val="000000" w:themeColor="text1"/>
          <w:sz w:val="22"/>
        </w:rPr>
        <w:t>concentrations ranged from below detection</w:t>
      </w:r>
      <w:r w:rsidR="000265CB">
        <w:rPr>
          <w:rFonts w:asciiTheme="minorHAnsi" w:eastAsia="Times New Roman" w:hAnsiTheme="minorHAnsi" w:cstheme="minorHAnsi"/>
          <w:color w:val="000000" w:themeColor="text1"/>
          <w:sz w:val="22"/>
        </w:rPr>
        <w:t xml:space="preserve"> limits</w:t>
      </w:r>
      <w:r w:rsidR="00C015FF" w:rsidRPr="00C015FF">
        <w:rPr>
          <w:rFonts w:asciiTheme="minorHAnsi" w:eastAsia="Times New Roman" w:hAnsiTheme="minorHAnsi" w:cstheme="minorHAnsi"/>
          <w:color w:val="000000" w:themeColor="text1"/>
          <w:sz w:val="22"/>
        </w:rPr>
        <w:t xml:space="preserve"> to 90 Bq/kg dry weight</w:t>
      </w:r>
      <w:r w:rsidR="000265CB">
        <w:rPr>
          <w:rFonts w:asciiTheme="minorHAnsi" w:eastAsia="Times New Roman" w:hAnsiTheme="minorHAnsi" w:cstheme="minorHAnsi"/>
          <w:color w:val="000000" w:themeColor="text1"/>
          <w:sz w:val="22"/>
        </w:rPr>
        <w:t xml:space="preserve"> (</w:t>
      </w:r>
      <w:proofErr w:type="spellStart"/>
      <w:r w:rsidR="000265CB">
        <w:rPr>
          <w:rFonts w:asciiTheme="minorHAnsi" w:eastAsia="Times New Roman" w:hAnsiTheme="minorHAnsi" w:cstheme="minorHAnsi"/>
          <w:color w:val="000000" w:themeColor="text1"/>
          <w:sz w:val="22"/>
        </w:rPr>
        <w:t>dw</w:t>
      </w:r>
      <w:proofErr w:type="spellEnd"/>
      <w:r w:rsidR="000265CB">
        <w:rPr>
          <w:rFonts w:asciiTheme="minorHAnsi" w:eastAsia="Times New Roman" w:hAnsiTheme="minorHAnsi" w:cstheme="minorHAnsi"/>
          <w:color w:val="000000" w:themeColor="text1"/>
          <w:sz w:val="22"/>
        </w:rPr>
        <w:t>)</w:t>
      </w:r>
      <w:r>
        <w:rPr>
          <w:rFonts w:asciiTheme="minorHAnsi" w:eastAsia="Times New Roman" w:hAnsiTheme="minorHAnsi" w:cstheme="minorHAnsi"/>
          <w:color w:val="000000" w:themeColor="text1"/>
          <w:sz w:val="22"/>
        </w:rPr>
        <w:t>, primarily sourced from fallo</w:t>
      </w:r>
      <w:r w:rsidR="00C015FF" w:rsidRPr="00C015FF">
        <w:rPr>
          <w:rFonts w:asciiTheme="minorHAnsi" w:eastAsia="Times New Roman" w:hAnsiTheme="minorHAnsi" w:cstheme="minorHAnsi"/>
          <w:color w:val="000000" w:themeColor="text1"/>
          <w:sz w:val="22"/>
        </w:rPr>
        <w:t>ut from nuclear</w:t>
      </w:r>
      <w:r w:rsidR="00066593">
        <w:rPr>
          <w:rFonts w:asciiTheme="minorHAnsi" w:eastAsia="Times New Roman" w:hAnsiTheme="minorHAnsi" w:cstheme="minorHAnsi"/>
          <w:color w:val="000000" w:themeColor="text1"/>
          <w:sz w:val="22"/>
        </w:rPr>
        <w:t xml:space="preserve"> weapons</w:t>
      </w:r>
      <w:r w:rsidR="00C015FF" w:rsidRPr="00C015FF">
        <w:rPr>
          <w:rFonts w:asciiTheme="minorHAnsi" w:eastAsia="Times New Roman" w:hAnsiTheme="minorHAnsi" w:cstheme="minorHAnsi"/>
          <w:color w:val="000000" w:themeColor="text1"/>
          <w:sz w:val="22"/>
        </w:rPr>
        <w:t xml:space="preserve"> testing and the Chornobyl accident</w:t>
      </w:r>
      <w:r w:rsidR="007C7581">
        <w:rPr>
          <w:rFonts w:asciiTheme="minorHAnsi" w:eastAsia="Times New Roman" w:hAnsiTheme="minorHAnsi" w:cstheme="minorHAnsi"/>
          <w:color w:val="000000" w:themeColor="text1"/>
          <w:sz w:val="22"/>
        </w:rPr>
        <w:t xml:space="preserve"> in 1986</w:t>
      </w:r>
      <w:r w:rsidR="00C015FF" w:rsidRPr="00C015FF">
        <w:rPr>
          <w:rFonts w:asciiTheme="minorHAnsi" w:eastAsia="Times New Roman" w:hAnsiTheme="minorHAnsi" w:cstheme="minorHAnsi"/>
          <w:color w:val="000000" w:themeColor="text1"/>
          <w:sz w:val="22"/>
        </w:rPr>
        <w:t xml:space="preserve">. </w:t>
      </w:r>
      <w:r w:rsidR="00421D4E">
        <w:rPr>
          <w:rFonts w:asciiTheme="minorHAnsi" w:eastAsia="Times New Roman" w:hAnsiTheme="minorHAnsi" w:cstheme="minorHAnsi"/>
          <w:color w:val="000000" w:themeColor="text1"/>
          <w:sz w:val="22"/>
        </w:rPr>
        <w:t xml:space="preserve">The highest concentration was found at the deepest station </w:t>
      </w:r>
      <w:r w:rsidR="00764337">
        <w:rPr>
          <w:rFonts w:asciiTheme="minorHAnsi" w:eastAsia="Times New Roman" w:hAnsiTheme="minorHAnsi" w:cstheme="minorHAnsi"/>
          <w:color w:val="000000" w:themeColor="text1"/>
          <w:sz w:val="22"/>
        </w:rPr>
        <w:t xml:space="preserve">(97.8 m) </w:t>
      </w:r>
      <w:r w:rsidR="00421D4E">
        <w:rPr>
          <w:rFonts w:asciiTheme="minorHAnsi" w:eastAsia="Times New Roman" w:hAnsiTheme="minorHAnsi" w:cstheme="minorHAnsi"/>
          <w:color w:val="000000" w:themeColor="text1"/>
          <w:sz w:val="22"/>
        </w:rPr>
        <w:t xml:space="preserve">off southern Bulgaria. </w:t>
      </w:r>
      <w:r>
        <w:rPr>
          <w:rFonts w:asciiTheme="minorHAnsi" w:eastAsia="Times New Roman" w:hAnsiTheme="minorHAnsi" w:cstheme="minorHAnsi"/>
          <w:color w:val="000000" w:themeColor="text1"/>
          <w:sz w:val="22"/>
        </w:rPr>
        <w:t>N</w:t>
      </w:r>
      <w:r w:rsidR="00C015FF" w:rsidRPr="00C015FF">
        <w:rPr>
          <w:rFonts w:asciiTheme="minorHAnsi" w:eastAsia="Times New Roman" w:hAnsiTheme="minorHAnsi" w:cstheme="minorHAnsi"/>
          <w:color w:val="000000" w:themeColor="text1"/>
          <w:sz w:val="22"/>
        </w:rPr>
        <w:t>atural radionuclide</w:t>
      </w:r>
      <w:r>
        <w:rPr>
          <w:rFonts w:asciiTheme="minorHAnsi" w:eastAsia="Times New Roman" w:hAnsiTheme="minorHAnsi" w:cstheme="minorHAnsi"/>
          <w:color w:val="000000" w:themeColor="text1"/>
          <w:sz w:val="22"/>
        </w:rPr>
        <w:t xml:space="preserve"> levels</w:t>
      </w:r>
      <w:r w:rsidR="00C015FF" w:rsidRPr="00C015FF">
        <w:rPr>
          <w:rFonts w:asciiTheme="minorHAnsi" w:eastAsia="Times New Roman" w:hAnsiTheme="minorHAnsi" w:cstheme="minorHAnsi"/>
          <w:color w:val="000000" w:themeColor="text1"/>
          <w:sz w:val="22"/>
        </w:rPr>
        <w:t xml:space="preserve"> (</w:t>
      </w:r>
      <w:r w:rsidR="008D190A">
        <w:rPr>
          <w:rFonts w:asciiTheme="minorHAnsi" w:eastAsia="Times New Roman" w:hAnsiTheme="minorHAnsi" w:cstheme="minorHAnsi"/>
          <w:color w:val="000000" w:themeColor="text1"/>
          <w:sz w:val="22"/>
        </w:rPr>
        <w:t>radium-226 (</w:t>
      </w:r>
      <w:r w:rsidR="00C015FF" w:rsidRPr="00066593">
        <w:rPr>
          <w:rFonts w:asciiTheme="minorHAnsi" w:eastAsia="Times New Roman" w:hAnsiTheme="minorHAnsi" w:cstheme="minorHAnsi"/>
          <w:color w:val="000000" w:themeColor="text1"/>
          <w:sz w:val="22"/>
          <w:vertAlign w:val="superscript"/>
        </w:rPr>
        <w:t>226</w:t>
      </w:r>
      <w:r w:rsidR="00C015FF" w:rsidRPr="00C015FF">
        <w:rPr>
          <w:rFonts w:asciiTheme="minorHAnsi" w:eastAsia="Times New Roman" w:hAnsiTheme="minorHAnsi" w:cstheme="minorHAnsi"/>
          <w:color w:val="000000" w:themeColor="text1"/>
          <w:sz w:val="22"/>
        </w:rPr>
        <w:t>Ra</w:t>
      </w:r>
      <w:r w:rsidR="008D190A">
        <w:rPr>
          <w:rFonts w:asciiTheme="minorHAnsi" w:eastAsia="Times New Roman" w:hAnsiTheme="minorHAnsi" w:cstheme="minorHAnsi"/>
          <w:color w:val="000000" w:themeColor="text1"/>
          <w:sz w:val="22"/>
        </w:rPr>
        <w:t>)</w:t>
      </w:r>
      <w:r w:rsidR="00C015FF" w:rsidRPr="00C015FF">
        <w:rPr>
          <w:rFonts w:asciiTheme="minorHAnsi" w:eastAsia="Times New Roman" w:hAnsiTheme="minorHAnsi" w:cstheme="minorHAnsi"/>
          <w:color w:val="000000" w:themeColor="text1"/>
          <w:sz w:val="22"/>
        </w:rPr>
        <w:t>,</w:t>
      </w:r>
      <w:r w:rsidR="008D190A">
        <w:rPr>
          <w:rFonts w:asciiTheme="minorHAnsi" w:eastAsia="Times New Roman" w:hAnsiTheme="minorHAnsi" w:cstheme="minorHAnsi"/>
          <w:color w:val="000000" w:themeColor="text1"/>
          <w:sz w:val="22"/>
        </w:rPr>
        <w:t xml:space="preserve"> radium-228</w:t>
      </w:r>
      <w:r w:rsidR="00C015FF" w:rsidRPr="00C015FF">
        <w:rPr>
          <w:rFonts w:asciiTheme="minorHAnsi" w:eastAsia="Times New Roman" w:hAnsiTheme="minorHAnsi" w:cstheme="minorHAnsi"/>
          <w:color w:val="000000" w:themeColor="text1"/>
          <w:sz w:val="22"/>
        </w:rPr>
        <w:t xml:space="preserve"> </w:t>
      </w:r>
      <w:r w:rsidR="008D190A">
        <w:rPr>
          <w:rFonts w:asciiTheme="minorHAnsi" w:eastAsia="Times New Roman" w:hAnsiTheme="minorHAnsi" w:cstheme="minorHAnsi"/>
          <w:color w:val="000000" w:themeColor="text1"/>
          <w:sz w:val="22"/>
        </w:rPr>
        <w:t>(</w:t>
      </w:r>
      <w:r w:rsidR="00C015FF" w:rsidRPr="00066593">
        <w:rPr>
          <w:rFonts w:asciiTheme="minorHAnsi" w:eastAsia="Times New Roman" w:hAnsiTheme="minorHAnsi" w:cstheme="minorHAnsi"/>
          <w:color w:val="000000" w:themeColor="text1"/>
          <w:sz w:val="22"/>
          <w:vertAlign w:val="superscript"/>
        </w:rPr>
        <w:t>228</w:t>
      </w:r>
      <w:r w:rsidR="00C015FF" w:rsidRPr="00C015FF">
        <w:rPr>
          <w:rFonts w:asciiTheme="minorHAnsi" w:eastAsia="Times New Roman" w:hAnsiTheme="minorHAnsi" w:cstheme="minorHAnsi"/>
          <w:color w:val="000000" w:themeColor="text1"/>
          <w:sz w:val="22"/>
        </w:rPr>
        <w:t>Ra</w:t>
      </w:r>
      <w:r w:rsidR="008D190A">
        <w:rPr>
          <w:rFonts w:asciiTheme="minorHAnsi" w:eastAsia="Times New Roman" w:hAnsiTheme="minorHAnsi" w:cstheme="minorHAnsi"/>
          <w:color w:val="000000" w:themeColor="text1"/>
          <w:sz w:val="22"/>
        </w:rPr>
        <w:t>)</w:t>
      </w:r>
      <w:r w:rsidR="00C015FF" w:rsidRPr="00C015FF">
        <w:rPr>
          <w:rFonts w:asciiTheme="minorHAnsi" w:eastAsia="Times New Roman" w:hAnsiTheme="minorHAnsi" w:cstheme="minorHAnsi"/>
          <w:color w:val="000000" w:themeColor="text1"/>
          <w:sz w:val="22"/>
        </w:rPr>
        <w:t xml:space="preserve">, </w:t>
      </w:r>
      <w:r w:rsidR="008D190A">
        <w:rPr>
          <w:rFonts w:asciiTheme="minorHAnsi" w:eastAsia="Times New Roman" w:hAnsiTheme="minorHAnsi" w:cstheme="minorHAnsi"/>
          <w:color w:val="000000" w:themeColor="text1"/>
          <w:sz w:val="22"/>
        </w:rPr>
        <w:t>thorium-228 (</w:t>
      </w:r>
      <w:r w:rsidR="00C015FF" w:rsidRPr="00066593">
        <w:rPr>
          <w:rFonts w:asciiTheme="minorHAnsi" w:eastAsia="Times New Roman" w:hAnsiTheme="minorHAnsi" w:cstheme="minorHAnsi"/>
          <w:color w:val="000000" w:themeColor="text1"/>
          <w:sz w:val="22"/>
          <w:vertAlign w:val="superscript"/>
        </w:rPr>
        <w:t>228</w:t>
      </w:r>
      <w:r w:rsidR="00C015FF" w:rsidRPr="008D190A">
        <w:rPr>
          <w:rFonts w:asciiTheme="minorHAnsi" w:eastAsia="Times New Roman" w:hAnsiTheme="minorHAnsi" w:cstheme="minorHAnsi"/>
          <w:color w:val="000000" w:themeColor="text1"/>
          <w:sz w:val="22"/>
        </w:rPr>
        <w:t>Th</w:t>
      </w:r>
      <w:r w:rsidR="008D190A">
        <w:rPr>
          <w:rFonts w:asciiTheme="minorHAnsi" w:eastAsia="Times New Roman" w:hAnsiTheme="minorHAnsi" w:cstheme="minorHAnsi"/>
          <w:color w:val="000000" w:themeColor="text1"/>
          <w:sz w:val="22"/>
        </w:rPr>
        <w:t>)</w:t>
      </w:r>
      <w:r w:rsidR="00C015FF" w:rsidRPr="00C015FF">
        <w:rPr>
          <w:rFonts w:asciiTheme="minorHAnsi" w:eastAsia="Times New Roman" w:hAnsiTheme="minorHAnsi" w:cstheme="minorHAnsi"/>
          <w:color w:val="000000" w:themeColor="text1"/>
          <w:sz w:val="22"/>
        </w:rPr>
        <w:t>) ranged</w:t>
      </w:r>
      <w:r w:rsidR="00066593">
        <w:rPr>
          <w:rFonts w:asciiTheme="minorHAnsi" w:eastAsia="Times New Roman" w:hAnsiTheme="minorHAnsi" w:cstheme="minorHAnsi"/>
          <w:color w:val="000000" w:themeColor="text1"/>
          <w:sz w:val="22"/>
        </w:rPr>
        <w:t xml:space="preserve"> from</w:t>
      </w:r>
      <w:r w:rsidR="00C015FF" w:rsidRPr="00C015FF">
        <w:rPr>
          <w:rFonts w:asciiTheme="minorHAnsi" w:eastAsia="Times New Roman" w:hAnsiTheme="minorHAnsi" w:cstheme="minorHAnsi"/>
          <w:color w:val="000000" w:themeColor="text1"/>
          <w:sz w:val="22"/>
        </w:rPr>
        <w:t xml:space="preserve"> below detection limits to 40 Bq/kg</w:t>
      </w:r>
      <w:r w:rsidR="008D190A">
        <w:rPr>
          <w:rFonts w:asciiTheme="minorHAnsi" w:eastAsia="Times New Roman" w:hAnsiTheme="minorHAnsi" w:cstheme="minorHAnsi"/>
          <w:color w:val="000000" w:themeColor="text1"/>
          <w:sz w:val="22"/>
        </w:rPr>
        <w:t xml:space="preserve"> </w:t>
      </w:r>
      <w:proofErr w:type="spellStart"/>
      <w:r w:rsidR="008D190A">
        <w:rPr>
          <w:rFonts w:asciiTheme="minorHAnsi" w:eastAsia="Times New Roman" w:hAnsiTheme="minorHAnsi" w:cstheme="minorHAnsi"/>
          <w:color w:val="000000" w:themeColor="text1"/>
          <w:sz w:val="22"/>
        </w:rPr>
        <w:t>dw</w:t>
      </w:r>
      <w:proofErr w:type="spellEnd"/>
      <w:r w:rsidR="00C015FF" w:rsidRPr="00C015FF">
        <w:rPr>
          <w:rFonts w:asciiTheme="minorHAnsi" w:eastAsia="Times New Roman" w:hAnsiTheme="minorHAnsi" w:cstheme="minorHAnsi"/>
          <w:color w:val="000000" w:themeColor="text1"/>
          <w:sz w:val="22"/>
        </w:rPr>
        <w:t xml:space="preserve">, </w:t>
      </w:r>
      <w:r w:rsidR="0004391C">
        <w:rPr>
          <w:rFonts w:asciiTheme="minorHAnsi" w:eastAsia="Times New Roman" w:hAnsiTheme="minorHAnsi" w:cstheme="minorHAnsi"/>
          <w:color w:val="000000" w:themeColor="text1"/>
          <w:sz w:val="22"/>
        </w:rPr>
        <w:t>except for</w:t>
      </w:r>
      <w:r w:rsidR="00C015FF" w:rsidRPr="00C015FF">
        <w:rPr>
          <w:rFonts w:asciiTheme="minorHAnsi" w:eastAsia="Times New Roman" w:hAnsiTheme="minorHAnsi" w:cstheme="minorHAnsi"/>
          <w:color w:val="000000" w:themeColor="text1"/>
          <w:sz w:val="22"/>
        </w:rPr>
        <w:t xml:space="preserve"> one coastal sample with </w:t>
      </w:r>
      <w:r w:rsidR="008D190A">
        <w:rPr>
          <w:rFonts w:asciiTheme="minorHAnsi" w:eastAsia="Times New Roman" w:hAnsiTheme="minorHAnsi" w:cstheme="minorHAnsi"/>
          <w:color w:val="000000" w:themeColor="text1"/>
          <w:sz w:val="22"/>
        </w:rPr>
        <w:t xml:space="preserve">a </w:t>
      </w:r>
      <w:r w:rsidR="008D190A" w:rsidRPr="00066593">
        <w:rPr>
          <w:rFonts w:asciiTheme="minorHAnsi" w:eastAsia="Times New Roman" w:hAnsiTheme="minorHAnsi" w:cstheme="minorHAnsi"/>
          <w:color w:val="000000" w:themeColor="text1"/>
          <w:sz w:val="22"/>
          <w:vertAlign w:val="superscript"/>
        </w:rPr>
        <w:t>226</w:t>
      </w:r>
      <w:r w:rsidR="008D190A" w:rsidRPr="00C015FF">
        <w:rPr>
          <w:rFonts w:asciiTheme="minorHAnsi" w:eastAsia="Times New Roman" w:hAnsiTheme="minorHAnsi" w:cstheme="minorHAnsi"/>
          <w:color w:val="000000" w:themeColor="text1"/>
          <w:sz w:val="22"/>
        </w:rPr>
        <w:t xml:space="preserve">Ra </w:t>
      </w:r>
      <w:r w:rsidR="008D190A">
        <w:rPr>
          <w:rFonts w:asciiTheme="minorHAnsi" w:eastAsia="Times New Roman" w:hAnsiTheme="minorHAnsi" w:cstheme="minorHAnsi"/>
          <w:color w:val="000000" w:themeColor="text1"/>
          <w:sz w:val="22"/>
        </w:rPr>
        <w:t xml:space="preserve">concentration of </w:t>
      </w:r>
      <w:r w:rsidR="00C015FF" w:rsidRPr="00C015FF">
        <w:rPr>
          <w:rFonts w:asciiTheme="minorHAnsi" w:eastAsia="Times New Roman" w:hAnsiTheme="minorHAnsi" w:cstheme="minorHAnsi"/>
          <w:color w:val="000000" w:themeColor="text1"/>
          <w:sz w:val="22"/>
        </w:rPr>
        <w:t>79 Bq/kg</w:t>
      </w:r>
      <w:r>
        <w:rPr>
          <w:rFonts w:asciiTheme="minorHAnsi" w:eastAsia="Times New Roman" w:hAnsiTheme="minorHAnsi" w:cstheme="minorHAnsi"/>
          <w:color w:val="000000" w:themeColor="text1"/>
          <w:sz w:val="22"/>
        </w:rPr>
        <w:t>,</w:t>
      </w:r>
      <w:r w:rsidR="00B86EE7">
        <w:rPr>
          <w:rFonts w:asciiTheme="minorHAnsi" w:eastAsia="Times New Roman" w:hAnsiTheme="minorHAnsi" w:cstheme="minorHAnsi"/>
          <w:color w:val="000000" w:themeColor="text1"/>
          <w:sz w:val="22"/>
        </w:rPr>
        <w:t xml:space="preserve"> pot</w:t>
      </w:r>
      <w:r w:rsidR="00C015FF" w:rsidRPr="00C015FF">
        <w:rPr>
          <w:rFonts w:asciiTheme="minorHAnsi" w:eastAsia="Times New Roman" w:hAnsiTheme="minorHAnsi" w:cstheme="minorHAnsi"/>
          <w:color w:val="000000" w:themeColor="text1"/>
          <w:sz w:val="22"/>
        </w:rPr>
        <w:t xml:space="preserve">entially </w:t>
      </w:r>
      <w:r w:rsidR="00421D4E">
        <w:rPr>
          <w:rFonts w:asciiTheme="minorHAnsi" w:eastAsia="Times New Roman" w:hAnsiTheme="minorHAnsi" w:cstheme="minorHAnsi"/>
          <w:color w:val="000000" w:themeColor="text1"/>
          <w:sz w:val="22"/>
        </w:rPr>
        <w:t>due to</w:t>
      </w:r>
      <w:r w:rsidR="00C015FF" w:rsidRPr="00C015FF">
        <w:rPr>
          <w:rFonts w:asciiTheme="minorHAnsi" w:eastAsia="Times New Roman" w:hAnsiTheme="minorHAnsi" w:cstheme="minorHAnsi"/>
          <w:color w:val="000000" w:themeColor="text1"/>
          <w:sz w:val="22"/>
        </w:rPr>
        <w:t xml:space="preserve"> local phosphate production. </w:t>
      </w:r>
      <w:r w:rsidR="00B86EE7">
        <w:rPr>
          <w:rFonts w:asciiTheme="minorHAnsi" w:eastAsia="Times New Roman" w:hAnsiTheme="minorHAnsi" w:cstheme="minorHAnsi"/>
          <w:color w:val="000000" w:themeColor="text1"/>
          <w:sz w:val="22"/>
        </w:rPr>
        <w:t xml:space="preserve">Additionally, </w:t>
      </w:r>
      <w:r w:rsidR="008D190A">
        <w:rPr>
          <w:rFonts w:asciiTheme="minorHAnsi" w:eastAsia="Times New Roman" w:hAnsiTheme="minorHAnsi" w:cstheme="minorHAnsi"/>
          <w:color w:val="000000" w:themeColor="text1"/>
          <w:sz w:val="22"/>
        </w:rPr>
        <w:t>potassium-40</w:t>
      </w:r>
      <w:r w:rsidR="00C015FF" w:rsidRPr="00C015FF">
        <w:rPr>
          <w:rFonts w:asciiTheme="minorHAnsi" w:eastAsia="Times New Roman" w:hAnsiTheme="minorHAnsi" w:cstheme="minorHAnsi"/>
          <w:color w:val="000000" w:themeColor="text1"/>
          <w:sz w:val="22"/>
        </w:rPr>
        <w:t xml:space="preserve"> </w:t>
      </w:r>
      <w:r w:rsidR="008D190A">
        <w:rPr>
          <w:rFonts w:asciiTheme="minorHAnsi" w:eastAsia="Times New Roman" w:hAnsiTheme="minorHAnsi" w:cstheme="minorHAnsi"/>
          <w:color w:val="000000" w:themeColor="text1"/>
          <w:sz w:val="22"/>
        </w:rPr>
        <w:t>(</w:t>
      </w:r>
      <w:r w:rsidR="00C015FF" w:rsidRPr="00066593">
        <w:rPr>
          <w:rFonts w:asciiTheme="minorHAnsi" w:eastAsia="Times New Roman" w:hAnsiTheme="minorHAnsi" w:cstheme="minorHAnsi"/>
          <w:color w:val="000000" w:themeColor="text1"/>
          <w:sz w:val="22"/>
          <w:vertAlign w:val="superscript"/>
        </w:rPr>
        <w:t>40</w:t>
      </w:r>
      <w:r w:rsidR="00C015FF" w:rsidRPr="00C015FF">
        <w:rPr>
          <w:rFonts w:asciiTheme="minorHAnsi" w:eastAsia="Times New Roman" w:hAnsiTheme="minorHAnsi" w:cstheme="minorHAnsi"/>
          <w:color w:val="000000" w:themeColor="text1"/>
          <w:sz w:val="22"/>
        </w:rPr>
        <w:t>K</w:t>
      </w:r>
      <w:r w:rsidR="008D190A">
        <w:rPr>
          <w:rFonts w:asciiTheme="minorHAnsi" w:eastAsia="Times New Roman" w:hAnsiTheme="minorHAnsi" w:cstheme="minorHAnsi"/>
          <w:color w:val="000000" w:themeColor="text1"/>
          <w:sz w:val="22"/>
        </w:rPr>
        <w:t>)</w:t>
      </w:r>
      <w:r w:rsidR="00C015FF" w:rsidRPr="00C015FF">
        <w:rPr>
          <w:rFonts w:asciiTheme="minorHAnsi" w:eastAsia="Times New Roman" w:hAnsiTheme="minorHAnsi" w:cstheme="minorHAnsi"/>
          <w:color w:val="000000" w:themeColor="text1"/>
          <w:sz w:val="22"/>
        </w:rPr>
        <w:t xml:space="preserve"> </w:t>
      </w:r>
      <w:r w:rsidR="00B86EE7">
        <w:rPr>
          <w:rFonts w:asciiTheme="minorHAnsi" w:eastAsia="Times New Roman" w:hAnsiTheme="minorHAnsi" w:cstheme="minorHAnsi"/>
          <w:color w:val="000000" w:themeColor="text1"/>
          <w:sz w:val="22"/>
        </w:rPr>
        <w:t xml:space="preserve">levels </w:t>
      </w:r>
      <w:r w:rsidR="0001316F">
        <w:rPr>
          <w:rFonts w:asciiTheme="minorHAnsi" w:eastAsia="Times New Roman" w:hAnsiTheme="minorHAnsi" w:cstheme="minorHAnsi"/>
          <w:color w:val="000000" w:themeColor="text1"/>
          <w:sz w:val="22"/>
        </w:rPr>
        <w:t>range</w:t>
      </w:r>
      <w:r w:rsidR="00C015FF" w:rsidRPr="00C015FF">
        <w:rPr>
          <w:rFonts w:asciiTheme="minorHAnsi" w:eastAsia="Times New Roman" w:hAnsiTheme="minorHAnsi" w:cstheme="minorHAnsi"/>
          <w:color w:val="000000" w:themeColor="text1"/>
          <w:sz w:val="22"/>
        </w:rPr>
        <w:t xml:space="preserve"> from 158 to 926 Bq/kg</w:t>
      </w:r>
      <w:r w:rsidR="008D190A">
        <w:rPr>
          <w:rFonts w:asciiTheme="minorHAnsi" w:eastAsia="Times New Roman" w:hAnsiTheme="minorHAnsi" w:cstheme="minorHAnsi"/>
          <w:color w:val="000000" w:themeColor="text1"/>
          <w:sz w:val="22"/>
        </w:rPr>
        <w:t xml:space="preserve"> </w:t>
      </w:r>
      <w:proofErr w:type="spellStart"/>
      <w:r w:rsidR="008D190A">
        <w:rPr>
          <w:rFonts w:asciiTheme="minorHAnsi" w:eastAsia="Times New Roman" w:hAnsiTheme="minorHAnsi" w:cstheme="minorHAnsi"/>
          <w:color w:val="000000" w:themeColor="text1"/>
          <w:sz w:val="22"/>
        </w:rPr>
        <w:t>dw</w:t>
      </w:r>
      <w:proofErr w:type="spellEnd"/>
      <w:r w:rsidR="00C015FF" w:rsidRPr="00C015FF">
        <w:rPr>
          <w:rFonts w:asciiTheme="minorHAnsi" w:eastAsia="Times New Roman" w:hAnsiTheme="minorHAnsi" w:cstheme="minorHAnsi"/>
          <w:color w:val="000000" w:themeColor="text1"/>
          <w:sz w:val="22"/>
        </w:rPr>
        <w:t>.</w:t>
      </w:r>
      <w:r w:rsidR="00FF1D4D">
        <w:rPr>
          <w:rFonts w:asciiTheme="minorHAnsi" w:eastAsia="Times New Roman" w:hAnsiTheme="minorHAnsi" w:cstheme="minorHAnsi"/>
          <w:color w:val="000000" w:themeColor="text1"/>
          <w:sz w:val="22"/>
        </w:rPr>
        <w:t xml:space="preserve"> </w:t>
      </w:r>
      <w:r w:rsidR="00421D4E">
        <w:rPr>
          <w:rFonts w:asciiTheme="minorHAnsi" w:eastAsia="Times New Roman" w:hAnsiTheme="minorHAnsi" w:cstheme="minorHAnsi"/>
          <w:color w:val="000000" w:themeColor="text1"/>
          <w:sz w:val="22"/>
        </w:rPr>
        <w:t xml:space="preserve">Overall, these levels align with other data from this area, though recent information is limited. </w:t>
      </w:r>
      <w:r w:rsidR="00C015FF" w:rsidRPr="00C015FF">
        <w:rPr>
          <w:rFonts w:asciiTheme="minorHAnsi" w:eastAsia="Times New Roman" w:hAnsiTheme="minorHAnsi" w:cstheme="minorHAnsi"/>
          <w:color w:val="000000" w:themeColor="text1"/>
          <w:sz w:val="22"/>
        </w:rPr>
        <w:t xml:space="preserve">Four sediment cores </w:t>
      </w:r>
      <w:r w:rsidR="00421D4E">
        <w:rPr>
          <w:rFonts w:asciiTheme="minorHAnsi" w:eastAsia="Times New Roman" w:hAnsiTheme="minorHAnsi" w:cstheme="minorHAnsi"/>
          <w:color w:val="000000" w:themeColor="text1"/>
          <w:sz w:val="22"/>
        </w:rPr>
        <w:t xml:space="preserve">from depths between 74.8 and 915 m </w:t>
      </w:r>
      <w:r w:rsidR="00C015FF" w:rsidRPr="00C015FF">
        <w:rPr>
          <w:rFonts w:asciiTheme="minorHAnsi" w:eastAsia="Times New Roman" w:hAnsiTheme="minorHAnsi" w:cstheme="minorHAnsi"/>
          <w:color w:val="000000" w:themeColor="text1"/>
          <w:sz w:val="22"/>
        </w:rPr>
        <w:t xml:space="preserve">were analyzed for </w:t>
      </w:r>
      <w:r w:rsidR="00DA48B0" w:rsidRPr="00066593">
        <w:rPr>
          <w:rFonts w:asciiTheme="minorHAnsi" w:eastAsia="Times New Roman" w:hAnsiTheme="minorHAnsi" w:cstheme="minorHAnsi"/>
          <w:color w:val="000000" w:themeColor="text1"/>
          <w:sz w:val="22"/>
          <w:vertAlign w:val="superscript"/>
        </w:rPr>
        <w:t>137</w:t>
      </w:r>
      <w:r w:rsidR="00DA48B0" w:rsidRPr="00C015FF">
        <w:rPr>
          <w:rFonts w:asciiTheme="minorHAnsi" w:eastAsia="Times New Roman" w:hAnsiTheme="minorHAnsi" w:cstheme="minorHAnsi"/>
          <w:color w:val="000000" w:themeColor="text1"/>
          <w:sz w:val="22"/>
        </w:rPr>
        <w:t>Cs</w:t>
      </w:r>
      <w:r w:rsidR="00DA48B0">
        <w:rPr>
          <w:rFonts w:asciiTheme="minorHAnsi" w:eastAsia="Times New Roman" w:hAnsiTheme="minorHAnsi" w:cstheme="minorHAnsi"/>
          <w:color w:val="000000" w:themeColor="text1"/>
          <w:sz w:val="22"/>
        </w:rPr>
        <w:t xml:space="preserve">, </w:t>
      </w:r>
      <w:r w:rsidR="00DA48B0" w:rsidRPr="00066593">
        <w:rPr>
          <w:rFonts w:asciiTheme="minorHAnsi" w:eastAsia="Times New Roman" w:hAnsiTheme="minorHAnsi" w:cstheme="minorHAnsi"/>
          <w:color w:val="000000" w:themeColor="text1"/>
          <w:sz w:val="22"/>
          <w:vertAlign w:val="superscript"/>
        </w:rPr>
        <w:t>226</w:t>
      </w:r>
      <w:r w:rsidR="00DA48B0" w:rsidRPr="00C015FF">
        <w:rPr>
          <w:rFonts w:asciiTheme="minorHAnsi" w:eastAsia="Times New Roman" w:hAnsiTheme="minorHAnsi" w:cstheme="minorHAnsi"/>
          <w:color w:val="000000" w:themeColor="text1"/>
          <w:sz w:val="22"/>
        </w:rPr>
        <w:t xml:space="preserve">Ra </w:t>
      </w:r>
      <w:r w:rsidR="00DA48B0" w:rsidRPr="00066593">
        <w:rPr>
          <w:rFonts w:asciiTheme="minorHAnsi" w:eastAsia="Times New Roman" w:hAnsiTheme="minorHAnsi" w:cstheme="minorHAnsi"/>
          <w:color w:val="000000" w:themeColor="text1"/>
          <w:sz w:val="22"/>
          <w:vertAlign w:val="superscript"/>
        </w:rPr>
        <w:t>22</w:t>
      </w:r>
      <w:r w:rsidR="00DA48B0">
        <w:rPr>
          <w:rFonts w:asciiTheme="minorHAnsi" w:eastAsia="Times New Roman" w:hAnsiTheme="minorHAnsi" w:cstheme="minorHAnsi"/>
          <w:color w:val="000000" w:themeColor="text1"/>
          <w:sz w:val="22"/>
          <w:vertAlign w:val="superscript"/>
        </w:rPr>
        <w:t>8</w:t>
      </w:r>
      <w:r w:rsidR="00DA48B0" w:rsidRPr="00C015FF">
        <w:rPr>
          <w:rFonts w:asciiTheme="minorHAnsi" w:eastAsia="Times New Roman" w:hAnsiTheme="minorHAnsi" w:cstheme="minorHAnsi"/>
          <w:color w:val="000000" w:themeColor="text1"/>
          <w:sz w:val="22"/>
        </w:rPr>
        <w:t>Ra</w:t>
      </w:r>
      <w:r w:rsidR="00DA48B0">
        <w:rPr>
          <w:rFonts w:asciiTheme="minorHAnsi" w:eastAsia="Times New Roman" w:hAnsiTheme="minorHAnsi" w:cstheme="minorHAnsi"/>
          <w:color w:val="000000" w:themeColor="text1"/>
          <w:sz w:val="22"/>
        </w:rPr>
        <w:t xml:space="preserve">, </w:t>
      </w:r>
      <w:r w:rsidR="00DA48B0" w:rsidRPr="00066593">
        <w:rPr>
          <w:rFonts w:asciiTheme="minorHAnsi" w:eastAsia="Times New Roman" w:hAnsiTheme="minorHAnsi" w:cstheme="minorHAnsi"/>
          <w:color w:val="000000" w:themeColor="text1"/>
          <w:sz w:val="22"/>
          <w:vertAlign w:val="superscript"/>
        </w:rPr>
        <w:t>22</w:t>
      </w:r>
      <w:r w:rsidR="00DA48B0">
        <w:rPr>
          <w:rFonts w:asciiTheme="minorHAnsi" w:eastAsia="Times New Roman" w:hAnsiTheme="minorHAnsi" w:cstheme="minorHAnsi"/>
          <w:color w:val="000000" w:themeColor="text1"/>
          <w:sz w:val="22"/>
          <w:vertAlign w:val="superscript"/>
        </w:rPr>
        <w:t>8</w:t>
      </w:r>
      <w:r w:rsidR="00DA48B0" w:rsidRPr="00DA48B0">
        <w:rPr>
          <w:rFonts w:asciiTheme="minorHAnsi" w:eastAsia="Times New Roman" w:hAnsiTheme="minorHAnsi" w:cstheme="minorHAnsi"/>
          <w:color w:val="000000" w:themeColor="text1"/>
          <w:sz w:val="22"/>
        </w:rPr>
        <w:t>Th</w:t>
      </w:r>
      <w:r w:rsidR="00DA48B0">
        <w:rPr>
          <w:rFonts w:asciiTheme="minorHAnsi" w:eastAsia="Times New Roman" w:hAnsiTheme="minorHAnsi" w:cstheme="minorHAnsi"/>
          <w:color w:val="000000" w:themeColor="text1"/>
          <w:sz w:val="22"/>
        </w:rPr>
        <w:t xml:space="preserve">, </w:t>
      </w:r>
      <w:r w:rsidR="00DA48B0" w:rsidRPr="00DA48B0">
        <w:rPr>
          <w:rFonts w:asciiTheme="minorHAnsi" w:eastAsia="Times New Roman" w:hAnsiTheme="minorHAnsi" w:cstheme="minorHAnsi"/>
          <w:color w:val="000000" w:themeColor="text1"/>
          <w:sz w:val="22"/>
          <w:vertAlign w:val="superscript"/>
        </w:rPr>
        <w:t>40</w:t>
      </w:r>
      <w:r w:rsidR="00DA48B0">
        <w:rPr>
          <w:rFonts w:asciiTheme="minorHAnsi" w:eastAsia="Times New Roman" w:hAnsiTheme="minorHAnsi" w:cstheme="minorHAnsi"/>
          <w:color w:val="000000" w:themeColor="text1"/>
          <w:sz w:val="22"/>
        </w:rPr>
        <w:t>K and lead-210 (</w:t>
      </w:r>
      <w:r w:rsidR="00DA48B0" w:rsidRPr="00DA48B0">
        <w:rPr>
          <w:rFonts w:asciiTheme="minorHAnsi" w:eastAsia="Times New Roman" w:hAnsiTheme="minorHAnsi" w:cstheme="minorHAnsi"/>
          <w:color w:val="000000" w:themeColor="text1"/>
          <w:sz w:val="22"/>
          <w:vertAlign w:val="superscript"/>
        </w:rPr>
        <w:t>210</w:t>
      </w:r>
      <w:r w:rsidR="00DA48B0">
        <w:rPr>
          <w:rFonts w:asciiTheme="minorHAnsi" w:eastAsia="Times New Roman" w:hAnsiTheme="minorHAnsi" w:cstheme="minorHAnsi"/>
          <w:color w:val="000000" w:themeColor="text1"/>
          <w:sz w:val="22"/>
        </w:rPr>
        <w:t xml:space="preserve">Pb). The latter was determined </w:t>
      </w:r>
      <w:r w:rsidR="00FF1D4D">
        <w:rPr>
          <w:rFonts w:asciiTheme="minorHAnsi" w:eastAsia="Times New Roman" w:hAnsiTheme="minorHAnsi" w:cstheme="minorHAnsi"/>
          <w:color w:val="000000" w:themeColor="text1"/>
          <w:sz w:val="22"/>
        </w:rPr>
        <w:t>to facilitate</w:t>
      </w:r>
      <w:r w:rsidR="00DA48B0">
        <w:rPr>
          <w:rFonts w:asciiTheme="minorHAnsi" w:eastAsia="Times New Roman" w:hAnsiTheme="minorHAnsi" w:cstheme="minorHAnsi"/>
          <w:color w:val="000000" w:themeColor="text1"/>
          <w:sz w:val="22"/>
        </w:rPr>
        <w:t xml:space="preserve"> </w:t>
      </w:r>
      <w:r w:rsidR="00DA48B0" w:rsidRPr="00DA48B0">
        <w:rPr>
          <w:rFonts w:asciiTheme="minorHAnsi" w:eastAsia="Times New Roman" w:hAnsiTheme="minorHAnsi" w:cstheme="minorHAnsi"/>
          <w:color w:val="000000" w:themeColor="text1"/>
          <w:sz w:val="22"/>
          <w:vertAlign w:val="superscript"/>
        </w:rPr>
        <w:t>210</w:t>
      </w:r>
      <w:r w:rsidR="00DA48B0">
        <w:rPr>
          <w:rFonts w:asciiTheme="minorHAnsi" w:eastAsia="Times New Roman" w:hAnsiTheme="minorHAnsi" w:cstheme="minorHAnsi"/>
          <w:color w:val="000000" w:themeColor="text1"/>
          <w:sz w:val="22"/>
        </w:rPr>
        <w:t>Pb-dating.</w:t>
      </w:r>
      <w:r w:rsidR="00C015FF" w:rsidRPr="00C015FF">
        <w:rPr>
          <w:rFonts w:asciiTheme="minorHAnsi" w:eastAsia="Times New Roman" w:hAnsiTheme="minorHAnsi" w:cstheme="minorHAnsi"/>
          <w:color w:val="000000" w:themeColor="text1"/>
          <w:sz w:val="22"/>
        </w:rPr>
        <w:t xml:space="preserve"> </w:t>
      </w:r>
      <w:r w:rsidR="0004391C">
        <w:rPr>
          <w:rFonts w:asciiTheme="minorHAnsi" w:eastAsia="Times New Roman" w:hAnsiTheme="minorHAnsi" w:cstheme="minorHAnsi"/>
          <w:color w:val="000000" w:themeColor="text1"/>
          <w:sz w:val="22"/>
        </w:rPr>
        <w:t>D</w:t>
      </w:r>
      <w:r w:rsidR="00DA48B0">
        <w:rPr>
          <w:rFonts w:asciiTheme="minorHAnsi" w:eastAsia="Times New Roman" w:hAnsiTheme="minorHAnsi" w:cstheme="minorHAnsi"/>
          <w:color w:val="000000" w:themeColor="text1"/>
          <w:sz w:val="22"/>
        </w:rPr>
        <w:t xml:space="preserve">ue to low radionuclide levels and </w:t>
      </w:r>
      <w:r w:rsidR="00FF1D4D">
        <w:rPr>
          <w:rFonts w:asciiTheme="minorHAnsi" w:eastAsia="Times New Roman" w:hAnsiTheme="minorHAnsi" w:cstheme="minorHAnsi"/>
          <w:color w:val="000000" w:themeColor="text1"/>
          <w:sz w:val="22"/>
        </w:rPr>
        <w:t xml:space="preserve">a </w:t>
      </w:r>
      <w:r w:rsidR="00DA48B0">
        <w:rPr>
          <w:rFonts w:asciiTheme="minorHAnsi" w:eastAsia="Times New Roman" w:hAnsiTheme="minorHAnsi" w:cstheme="minorHAnsi"/>
          <w:color w:val="000000" w:themeColor="text1"/>
          <w:sz w:val="22"/>
        </w:rPr>
        <w:t xml:space="preserve">disturbed </w:t>
      </w:r>
      <w:r w:rsidR="00DA48B0" w:rsidRPr="00DA48B0">
        <w:rPr>
          <w:rFonts w:asciiTheme="minorHAnsi" w:eastAsia="Times New Roman" w:hAnsiTheme="minorHAnsi" w:cstheme="minorHAnsi"/>
          <w:color w:val="000000" w:themeColor="text1"/>
          <w:sz w:val="22"/>
          <w:vertAlign w:val="superscript"/>
        </w:rPr>
        <w:t>210</w:t>
      </w:r>
      <w:r w:rsidR="00DA48B0">
        <w:rPr>
          <w:rFonts w:asciiTheme="minorHAnsi" w:eastAsia="Times New Roman" w:hAnsiTheme="minorHAnsi" w:cstheme="minorHAnsi"/>
          <w:color w:val="000000" w:themeColor="text1"/>
          <w:sz w:val="22"/>
        </w:rPr>
        <w:t xml:space="preserve">Pb-profile, </w:t>
      </w:r>
      <w:r w:rsidR="00FF1D4D">
        <w:rPr>
          <w:rFonts w:asciiTheme="minorHAnsi" w:eastAsia="Times New Roman" w:hAnsiTheme="minorHAnsi" w:cstheme="minorHAnsi"/>
          <w:color w:val="000000" w:themeColor="text1"/>
          <w:sz w:val="22"/>
        </w:rPr>
        <w:t>dating was successful for only one core</w:t>
      </w:r>
      <w:r w:rsidR="00DA48B0">
        <w:rPr>
          <w:rFonts w:asciiTheme="minorHAnsi" w:eastAsia="Times New Roman" w:hAnsiTheme="minorHAnsi" w:cstheme="minorHAnsi"/>
          <w:color w:val="000000" w:themeColor="text1"/>
          <w:sz w:val="22"/>
        </w:rPr>
        <w:t>.</w:t>
      </w:r>
      <w:r w:rsidR="00FF1D4D">
        <w:rPr>
          <w:rFonts w:asciiTheme="minorHAnsi" w:eastAsia="Times New Roman" w:hAnsiTheme="minorHAnsi" w:cstheme="minorHAnsi"/>
          <w:color w:val="000000" w:themeColor="text1"/>
          <w:sz w:val="22"/>
        </w:rPr>
        <w:t xml:space="preserve"> </w:t>
      </w:r>
      <w:r w:rsidR="0004391C">
        <w:rPr>
          <w:rFonts w:asciiTheme="minorHAnsi" w:eastAsia="Times New Roman" w:hAnsiTheme="minorHAnsi" w:cstheme="minorHAnsi"/>
          <w:color w:val="000000" w:themeColor="text1"/>
          <w:sz w:val="22"/>
        </w:rPr>
        <w:t xml:space="preserve">The </w:t>
      </w:r>
      <w:r w:rsidR="00421D4E">
        <w:rPr>
          <w:rFonts w:asciiTheme="minorHAnsi" w:eastAsia="Times New Roman" w:hAnsiTheme="minorHAnsi" w:cstheme="minorHAnsi"/>
          <w:color w:val="000000" w:themeColor="text1"/>
          <w:sz w:val="22"/>
        </w:rPr>
        <w:t>sediment cores show</w:t>
      </w:r>
      <w:r w:rsidR="0004391C">
        <w:rPr>
          <w:rFonts w:asciiTheme="minorHAnsi" w:eastAsia="Times New Roman" w:hAnsiTheme="minorHAnsi" w:cstheme="minorHAnsi"/>
          <w:color w:val="000000" w:themeColor="text1"/>
          <w:sz w:val="22"/>
        </w:rPr>
        <w:t xml:space="preserve"> no recent increase in </w:t>
      </w:r>
      <w:r w:rsidR="0004391C" w:rsidRPr="0004391C">
        <w:rPr>
          <w:rFonts w:asciiTheme="minorHAnsi" w:eastAsia="Times New Roman" w:hAnsiTheme="minorHAnsi" w:cstheme="minorHAnsi"/>
          <w:color w:val="000000" w:themeColor="text1"/>
          <w:sz w:val="22"/>
          <w:vertAlign w:val="superscript"/>
        </w:rPr>
        <w:t>137</w:t>
      </w:r>
      <w:r w:rsidR="0004391C">
        <w:rPr>
          <w:rFonts w:asciiTheme="minorHAnsi" w:eastAsia="Times New Roman" w:hAnsiTheme="minorHAnsi" w:cstheme="minorHAnsi"/>
          <w:color w:val="000000" w:themeColor="text1"/>
          <w:sz w:val="22"/>
        </w:rPr>
        <w:t xml:space="preserve">Cs </w:t>
      </w:r>
      <w:r w:rsidR="00764337">
        <w:rPr>
          <w:rFonts w:asciiTheme="minorHAnsi" w:eastAsia="Times New Roman" w:hAnsiTheme="minorHAnsi" w:cstheme="minorHAnsi"/>
          <w:color w:val="000000" w:themeColor="text1"/>
          <w:sz w:val="22"/>
        </w:rPr>
        <w:t>levels</w:t>
      </w:r>
      <w:r w:rsidR="0004391C">
        <w:rPr>
          <w:rFonts w:asciiTheme="minorHAnsi" w:eastAsia="Times New Roman" w:hAnsiTheme="minorHAnsi" w:cstheme="minorHAnsi"/>
          <w:color w:val="000000" w:themeColor="text1"/>
          <w:sz w:val="22"/>
        </w:rPr>
        <w:t>.</w:t>
      </w:r>
    </w:p>
    <w:p w14:paraId="0E0AAAE9" w14:textId="189726A6" w:rsidR="00A1200F" w:rsidRPr="00FF1D4D" w:rsidRDefault="00C015FF" w:rsidP="00191C17">
      <w:pPr>
        <w:spacing w:before="240"/>
        <w:ind w:firstLine="0"/>
        <w:rPr>
          <w:rFonts w:asciiTheme="minorHAnsi" w:hAnsiTheme="minorHAnsi" w:cstheme="minorHAnsi"/>
          <w:sz w:val="22"/>
        </w:rPr>
      </w:pPr>
      <w:r w:rsidRPr="00FF1D4D">
        <w:rPr>
          <w:rFonts w:asciiTheme="minorHAnsi" w:eastAsia="Times New Roman" w:hAnsiTheme="minorHAnsi" w:cstheme="minorHAnsi"/>
          <w:color w:val="000000" w:themeColor="text1"/>
          <w:sz w:val="22"/>
          <w:szCs w:val="22"/>
        </w:rPr>
        <w:t xml:space="preserve">This study examines </w:t>
      </w:r>
      <w:r w:rsidR="007C7581" w:rsidRPr="00FF1D4D">
        <w:rPr>
          <w:rFonts w:asciiTheme="minorHAnsi" w:eastAsia="Times New Roman" w:hAnsiTheme="minorHAnsi" w:cstheme="minorHAnsi"/>
          <w:color w:val="000000" w:themeColor="text1"/>
          <w:sz w:val="22"/>
          <w:szCs w:val="22"/>
        </w:rPr>
        <w:t>geographical</w:t>
      </w:r>
      <w:r w:rsidR="0004391C">
        <w:rPr>
          <w:rFonts w:asciiTheme="minorHAnsi" w:eastAsia="Times New Roman" w:hAnsiTheme="minorHAnsi" w:cstheme="minorHAnsi"/>
          <w:color w:val="000000" w:themeColor="text1"/>
          <w:sz w:val="22"/>
          <w:szCs w:val="22"/>
        </w:rPr>
        <w:t xml:space="preserve"> and temporal</w:t>
      </w:r>
      <w:r w:rsidR="007C7581" w:rsidRPr="00FF1D4D">
        <w:rPr>
          <w:rFonts w:asciiTheme="minorHAnsi" w:eastAsia="Times New Roman" w:hAnsiTheme="minorHAnsi" w:cstheme="minorHAnsi"/>
          <w:color w:val="000000" w:themeColor="text1"/>
          <w:sz w:val="22"/>
          <w:szCs w:val="22"/>
        </w:rPr>
        <w:t xml:space="preserve"> trends</w:t>
      </w:r>
      <w:r w:rsidR="00B86EE7" w:rsidRPr="00FF1D4D">
        <w:rPr>
          <w:rFonts w:asciiTheme="minorHAnsi" w:eastAsia="Times New Roman" w:hAnsiTheme="minorHAnsi" w:cstheme="minorHAnsi"/>
          <w:color w:val="000000" w:themeColor="text1"/>
          <w:sz w:val="22"/>
          <w:szCs w:val="22"/>
        </w:rPr>
        <w:t xml:space="preserve"> of radionuclides </w:t>
      </w:r>
      <w:r w:rsidR="00FF1D4D">
        <w:rPr>
          <w:rFonts w:asciiTheme="minorHAnsi" w:eastAsia="Times New Roman" w:hAnsiTheme="minorHAnsi" w:cstheme="minorHAnsi"/>
          <w:color w:val="000000" w:themeColor="text1"/>
          <w:sz w:val="22"/>
          <w:szCs w:val="22"/>
        </w:rPr>
        <w:t xml:space="preserve">in </w:t>
      </w:r>
      <w:r w:rsidR="00F20B09">
        <w:rPr>
          <w:rFonts w:asciiTheme="minorHAnsi" w:eastAsia="Times New Roman" w:hAnsiTheme="minorHAnsi" w:cstheme="minorHAnsi"/>
          <w:color w:val="000000" w:themeColor="text1"/>
          <w:sz w:val="22"/>
          <w:szCs w:val="22"/>
        </w:rPr>
        <w:t xml:space="preserve">Bulgarian </w:t>
      </w:r>
      <w:r w:rsidR="0004391C">
        <w:rPr>
          <w:rFonts w:asciiTheme="minorHAnsi" w:eastAsia="Times New Roman" w:hAnsiTheme="minorHAnsi" w:cstheme="minorHAnsi"/>
          <w:color w:val="000000" w:themeColor="text1"/>
          <w:sz w:val="22"/>
          <w:szCs w:val="22"/>
        </w:rPr>
        <w:t xml:space="preserve">sediments </w:t>
      </w:r>
      <w:r w:rsidR="00B86EE7" w:rsidRPr="00FF1D4D">
        <w:rPr>
          <w:rFonts w:asciiTheme="minorHAnsi" w:eastAsia="Times New Roman" w:hAnsiTheme="minorHAnsi" w:cstheme="minorHAnsi"/>
          <w:color w:val="000000" w:themeColor="text1"/>
          <w:sz w:val="22"/>
          <w:szCs w:val="22"/>
        </w:rPr>
        <w:t>and their correlation</w:t>
      </w:r>
      <w:r w:rsidR="00F20B09">
        <w:rPr>
          <w:rFonts w:asciiTheme="minorHAnsi" w:eastAsia="Times New Roman" w:hAnsiTheme="minorHAnsi" w:cstheme="minorHAnsi"/>
          <w:color w:val="000000" w:themeColor="text1"/>
          <w:sz w:val="22"/>
          <w:szCs w:val="22"/>
        </w:rPr>
        <w:t>s</w:t>
      </w:r>
      <w:r w:rsidR="00B86EE7" w:rsidRPr="00FF1D4D">
        <w:rPr>
          <w:rFonts w:asciiTheme="minorHAnsi" w:eastAsia="Times New Roman" w:hAnsiTheme="minorHAnsi" w:cstheme="minorHAnsi"/>
          <w:color w:val="000000" w:themeColor="text1"/>
          <w:sz w:val="22"/>
          <w:szCs w:val="22"/>
        </w:rPr>
        <w:t xml:space="preserve"> with</w:t>
      </w:r>
      <w:r w:rsidRPr="00FF1D4D">
        <w:rPr>
          <w:rFonts w:asciiTheme="minorHAnsi" w:eastAsia="Times New Roman" w:hAnsiTheme="minorHAnsi" w:cstheme="minorHAnsi"/>
          <w:color w:val="000000" w:themeColor="text1"/>
          <w:sz w:val="22"/>
          <w:szCs w:val="22"/>
        </w:rPr>
        <w:t xml:space="preserve"> T</w:t>
      </w:r>
      <w:r w:rsidR="001A78F5">
        <w:rPr>
          <w:rFonts w:asciiTheme="minorHAnsi" w:eastAsia="Times New Roman" w:hAnsiTheme="minorHAnsi" w:cstheme="minorHAnsi"/>
          <w:color w:val="000000" w:themeColor="text1"/>
          <w:sz w:val="22"/>
          <w:szCs w:val="22"/>
        </w:rPr>
        <w:t xml:space="preserve">otal Organic </w:t>
      </w:r>
      <w:r w:rsidR="00F20B09">
        <w:rPr>
          <w:rFonts w:asciiTheme="minorHAnsi" w:eastAsia="Times New Roman" w:hAnsiTheme="minorHAnsi" w:cstheme="minorHAnsi"/>
          <w:color w:val="000000" w:themeColor="text1"/>
          <w:sz w:val="22"/>
          <w:szCs w:val="22"/>
        </w:rPr>
        <w:t>Carbon</w:t>
      </w:r>
      <w:r w:rsidR="001A78F5">
        <w:rPr>
          <w:rFonts w:asciiTheme="minorHAnsi" w:eastAsia="Times New Roman" w:hAnsiTheme="minorHAnsi" w:cstheme="minorHAnsi"/>
          <w:color w:val="000000" w:themeColor="text1"/>
          <w:sz w:val="22"/>
          <w:szCs w:val="22"/>
        </w:rPr>
        <w:t xml:space="preserve"> (TOC)</w:t>
      </w:r>
      <w:r w:rsidRPr="00FF1D4D">
        <w:rPr>
          <w:rFonts w:asciiTheme="minorHAnsi" w:eastAsia="Times New Roman" w:hAnsiTheme="minorHAnsi" w:cstheme="minorHAnsi"/>
          <w:color w:val="000000" w:themeColor="text1"/>
          <w:sz w:val="22"/>
          <w:szCs w:val="22"/>
        </w:rPr>
        <w:t xml:space="preserve">, </w:t>
      </w:r>
      <w:r w:rsidR="0004391C">
        <w:rPr>
          <w:rFonts w:asciiTheme="minorHAnsi" w:eastAsia="Times New Roman" w:hAnsiTheme="minorHAnsi" w:cstheme="minorHAnsi"/>
          <w:color w:val="000000" w:themeColor="text1"/>
          <w:sz w:val="22"/>
          <w:szCs w:val="22"/>
        </w:rPr>
        <w:t xml:space="preserve">sediment </w:t>
      </w:r>
      <w:r w:rsidRPr="00FF1D4D">
        <w:rPr>
          <w:rFonts w:asciiTheme="minorHAnsi" w:eastAsia="Times New Roman" w:hAnsiTheme="minorHAnsi" w:cstheme="minorHAnsi"/>
          <w:color w:val="000000" w:themeColor="text1"/>
          <w:sz w:val="22"/>
          <w:szCs w:val="22"/>
        </w:rPr>
        <w:t>grain size, and</w:t>
      </w:r>
      <w:r w:rsidR="00191C17" w:rsidRPr="00FF1D4D">
        <w:rPr>
          <w:rFonts w:asciiTheme="minorHAnsi" w:eastAsia="Times New Roman" w:hAnsiTheme="minorHAnsi" w:cstheme="minorHAnsi"/>
          <w:color w:val="000000" w:themeColor="text1"/>
          <w:sz w:val="22"/>
          <w:szCs w:val="22"/>
        </w:rPr>
        <w:t xml:space="preserve"> </w:t>
      </w:r>
      <w:r w:rsidRPr="00FF1D4D">
        <w:rPr>
          <w:rFonts w:asciiTheme="minorHAnsi" w:eastAsia="Times New Roman" w:hAnsiTheme="minorHAnsi" w:cstheme="minorHAnsi"/>
          <w:color w:val="000000" w:themeColor="text1"/>
          <w:sz w:val="22"/>
          <w:szCs w:val="22"/>
        </w:rPr>
        <w:t>metals</w:t>
      </w:r>
      <w:r w:rsidR="00FF1D4D">
        <w:rPr>
          <w:rFonts w:asciiTheme="minorHAnsi" w:eastAsia="Times New Roman" w:hAnsiTheme="minorHAnsi" w:cstheme="minorHAnsi"/>
          <w:color w:val="000000" w:themeColor="text1"/>
          <w:sz w:val="22"/>
          <w:szCs w:val="22"/>
        </w:rPr>
        <w:t xml:space="preserve"> like</w:t>
      </w:r>
      <w:r w:rsidR="00191C17" w:rsidRPr="00FF1D4D">
        <w:rPr>
          <w:rFonts w:asciiTheme="minorHAnsi" w:eastAsia="Times New Roman" w:hAnsiTheme="minorHAnsi" w:cstheme="minorHAnsi"/>
          <w:color w:val="000000" w:themeColor="text1"/>
          <w:sz w:val="22"/>
          <w:szCs w:val="22"/>
        </w:rPr>
        <w:t xml:space="preserve"> iron (Fe), manganese (Mn) and aluminum (Al).</w:t>
      </w:r>
      <w:r w:rsidR="00FF1D4D" w:rsidRPr="00FF1D4D">
        <w:rPr>
          <w:rFonts w:asciiTheme="minorHAnsi" w:hAnsiTheme="minorHAnsi" w:cstheme="minorHAnsi"/>
          <w:sz w:val="22"/>
          <w:szCs w:val="22"/>
        </w:rPr>
        <w:t xml:space="preserve"> The results provide a comprehensive update on the prevailing </w:t>
      </w:r>
      <w:r w:rsidR="00FF1D4D" w:rsidRPr="00FF1D4D">
        <w:rPr>
          <w:rFonts w:asciiTheme="minorHAnsi" w:hAnsiTheme="minorHAnsi" w:cstheme="minorHAnsi"/>
          <w:sz w:val="22"/>
          <w:szCs w:val="22"/>
        </w:rPr>
        <w:lastRenderedPageBreak/>
        <w:t xml:space="preserve">levels of radioactive contamination in the western part of the Black Sea, </w:t>
      </w:r>
      <w:r w:rsidR="00F20B09">
        <w:rPr>
          <w:rFonts w:asciiTheme="minorHAnsi" w:hAnsiTheme="minorHAnsi" w:cstheme="minorHAnsi"/>
          <w:sz w:val="22"/>
          <w:szCs w:val="22"/>
        </w:rPr>
        <w:t xml:space="preserve">highlighting ongoing </w:t>
      </w:r>
      <w:r w:rsidR="00FF1D4D" w:rsidRPr="00FF1D4D">
        <w:rPr>
          <w:rFonts w:asciiTheme="minorHAnsi" w:hAnsiTheme="minorHAnsi" w:cstheme="minorHAnsi"/>
          <w:sz w:val="22"/>
          <w:szCs w:val="22"/>
        </w:rPr>
        <w:t>environmental challenges.</w:t>
      </w:r>
    </w:p>
    <w:sectPr w:rsidR="00A1200F" w:rsidRPr="00FF1D4D"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1316F"/>
    <w:rsid w:val="000265CB"/>
    <w:rsid w:val="00033BD2"/>
    <w:rsid w:val="0004391C"/>
    <w:rsid w:val="00066593"/>
    <w:rsid w:val="000A60D3"/>
    <w:rsid w:val="000B320E"/>
    <w:rsid w:val="000C7642"/>
    <w:rsid w:val="000D7C41"/>
    <w:rsid w:val="00191C17"/>
    <w:rsid w:val="001A78F5"/>
    <w:rsid w:val="002F474B"/>
    <w:rsid w:val="00356540"/>
    <w:rsid w:val="00395B46"/>
    <w:rsid w:val="00421D4E"/>
    <w:rsid w:val="004C60EC"/>
    <w:rsid w:val="004D568A"/>
    <w:rsid w:val="004E2C7A"/>
    <w:rsid w:val="00502CF7"/>
    <w:rsid w:val="005170D1"/>
    <w:rsid w:val="007203F7"/>
    <w:rsid w:val="00764337"/>
    <w:rsid w:val="007908D5"/>
    <w:rsid w:val="00793CE7"/>
    <w:rsid w:val="007C7581"/>
    <w:rsid w:val="00857ABC"/>
    <w:rsid w:val="008A60B8"/>
    <w:rsid w:val="008C3FCF"/>
    <w:rsid w:val="008C5790"/>
    <w:rsid w:val="008D190A"/>
    <w:rsid w:val="00924E01"/>
    <w:rsid w:val="009C64AA"/>
    <w:rsid w:val="00A1200F"/>
    <w:rsid w:val="00A14BEA"/>
    <w:rsid w:val="00AF5AC0"/>
    <w:rsid w:val="00B273BC"/>
    <w:rsid w:val="00B86EE7"/>
    <w:rsid w:val="00BC0B66"/>
    <w:rsid w:val="00C015FF"/>
    <w:rsid w:val="00C20494"/>
    <w:rsid w:val="00C310AF"/>
    <w:rsid w:val="00C87E4E"/>
    <w:rsid w:val="00CB2FBD"/>
    <w:rsid w:val="00D061A1"/>
    <w:rsid w:val="00DA48B0"/>
    <w:rsid w:val="00E21AB5"/>
    <w:rsid w:val="00ED7E44"/>
    <w:rsid w:val="00F20B09"/>
    <w:rsid w:val="00F24662"/>
    <w:rsid w:val="00F740C0"/>
    <w:rsid w:val="00FF1D4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 w:type="paragraph" w:styleId="BodyText">
    <w:name w:val="Body Text"/>
    <w:basedOn w:val="Normal"/>
    <w:link w:val="BodyTextChar"/>
    <w:uiPriority w:val="99"/>
    <w:unhideWhenUsed/>
    <w:rsid w:val="00FF1D4D"/>
    <w:pPr>
      <w:widowControl/>
      <w:spacing w:after="120" w:line="259" w:lineRule="auto"/>
      <w:ind w:firstLine="0"/>
      <w:jc w:val="left"/>
    </w:pPr>
    <w:rPr>
      <w:rFonts w:asciiTheme="minorHAnsi" w:eastAsiaTheme="minorHAnsi" w:hAnsiTheme="minorHAnsi" w:cstheme="minorBidi"/>
      <w:kern w:val="0"/>
      <w:sz w:val="22"/>
      <w:szCs w:val="22"/>
      <w:lang w:val="nb-NO" w:eastAsia="en-US"/>
    </w:rPr>
  </w:style>
  <w:style w:type="character" w:customStyle="1" w:styleId="BodyTextChar">
    <w:name w:val="Body Text Char"/>
    <w:basedOn w:val="DefaultParagraphFont"/>
    <w:link w:val="BodyText"/>
    <w:uiPriority w:val="99"/>
    <w:rsid w:val="00FF1D4D"/>
    <w:rPr>
      <w:lang w:val="nb-NO"/>
      <w14:ligatures w14:val="none"/>
    </w:rPr>
  </w:style>
  <w:style w:type="paragraph" w:styleId="Revision">
    <w:name w:val="Revision"/>
    <w:hidden/>
    <w:uiPriority w:val="99"/>
    <w:semiHidden/>
    <w:rsid w:val="00F740C0"/>
    <w:pPr>
      <w:spacing w:after="0" w:line="240" w:lineRule="auto"/>
    </w:pPr>
    <w:rPr>
      <w:rFonts w:ascii="Times New Roman" w:eastAsia="MS Mincho" w:hAnsi="Times New Roman" w:cs="Times New Roman"/>
      <w:kern w:val="2"/>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Pages>
  <Words>517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Heldal, Hilde Elise</cp:lastModifiedBy>
  <cp:revision>22</cp:revision>
  <cp:lastPrinted>2024-12-12T14:03:00Z</cp:lastPrinted>
  <dcterms:created xsi:type="dcterms:W3CDTF">2025-05-29T11:52:00Z</dcterms:created>
  <dcterms:modified xsi:type="dcterms:W3CDTF">2025-05-31T08:24:00Z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