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89A98" w14:textId="3CFB31AA" w:rsidR="000D7C41" w:rsidRPr="000D7C41" w:rsidRDefault="00051BE6" w:rsidP="000D7C41">
      <w:pPr>
        <w:spacing w:after="200" w:line="276" w:lineRule="auto"/>
        <w:ind w:firstLine="482"/>
        <w:jc w:val="center"/>
        <w:rPr>
          <w:rFonts w:asciiTheme="minorHAnsi" w:hAnsiTheme="minorHAnsi" w:cstheme="minorHAnsi"/>
          <w:b/>
          <w:sz w:val="28"/>
        </w:rPr>
      </w:pPr>
      <w:r w:rsidRPr="00051BE6">
        <w:rPr>
          <w:rFonts w:asciiTheme="minorHAnsi" w:hAnsiTheme="minorHAnsi" w:cstheme="minorHAnsi"/>
          <w:b/>
          <w:sz w:val="28"/>
        </w:rPr>
        <w:t xml:space="preserve">Polyelectrolyte complexes of chitosan and sodium alginate for the sorption of </w:t>
      </w:r>
      <w:r>
        <w:rPr>
          <w:rFonts w:asciiTheme="minorHAnsi" w:hAnsiTheme="minorHAnsi" w:cstheme="minorHAnsi"/>
          <w:b/>
          <w:sz w:val="28"/>
        </w:rPr>
        <w:t xml:space="preserve">selected </w:t>
      </w:r>
      <w:r w:rsidRPr="00051BE6">
        <w:rPr>
          <w:rFonts w:asciiTheme="minorHAnsi" w:hAnsiTheme="minorHAnsi" w:cstheme="minorHAnsi"/>
          <w:b/>
          <w:sz w:val="28"/>
        </w:rPr>
        <w:t>radionuclides from aqueous solutions</w:t>
      </w:r>
    </w:p>
    <w:p w14:paraId="2973FB3C" w14:textId="2447F0B1" w:rsidR="00F06BDD" w:rsidRDefault="00051BE6" w:rsidP="00502CF7">
      <w:pPr>
        <w:spacing w:before="187"/>
        <w:ind w:firstLine="475"/>
        <w:jc w:val="center"/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val="pl-PL"/>
        </w:rPr>
      </w:pPr>
      <w:r w:rsidRPr="00051BE6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val="pl-PL"/>
        </w:rPr>
        <w:t>Agata Oszczak-Nowińska</w:t>
      </w:r>
      <w:r w:rsidR="00502CF7" w:rsidRPr="00051BE6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vertAlign w:val="superscript"/>
          <w:lang w:val="pl-PL"/>
        </w:rPr>
        <w:t>1</w:t>
      </w:r>
      <w:r w:rsidR="00502CF7" w:rsidRPr="00051BE6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val="pl-PL"/>
        </w:rPr>
        <w:t xml:space="preserve">* </w:t>
      </w:r>
      <w:r w:rsidRPr="00051BE6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val="pl-PL"/>
        </w:rPr>
        <w:t>Ewa Topyła</w:t>
      </w:r>
      <w:r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vertAlign w:val="superscript"/>
          <w:lang w:val="pl-PL"/>
        </w:rPr>
        <w:t>2</w:t>
      </w:r>
      <w:r w:rsidR="00502CF7" w:rsidRPr="00051BE6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val="pl-PL"/>
        </w:rPr>
        <w:t xml:space="preserve"> </w:t>
      </w:r>
      <w:r w:rsidR="00F06BDD" w:rsidRPr="00F06BDD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val="pl-PL"/>
        </w:rPr>
        <w:t>Leon Fuks</w:t>
      </w:r>
      <w:r w:rsidR="00F06BDD" w:rsidRPr="00F06BDD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vertAlign w:val="superscript"/>
          <w:lang w:val="pl-PL"/>
        </w:rPr>
        <w:t>2</w:t>
      </w:r>
      <w:r w:rsidR="00F06BDD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val="pl-PL"/>
        </w:rPr>
        <w:t xml:space="preserve"> Kamil Brzóska</w:t>
      </w:r>
      <w:r w:rsidR="00F06BDD" w:rsidRPr="00F06BDD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vertAlign w:val="superscript"/>
          <w:lang w:val="pl-PL"/>
        </w:rPr>
        <w:t>2</w:t>
      </w:r>
      <w:r w:rsidR="00F06BDD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vertAlign w:val="superscript"/>
          <w:lang w:val="pl-PL"/>
        </w:rPr>
        <w:t xml:space="preserve"> </w:t>
      </w:r>
      <w:r w:rsidRPr="00051BE6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val="pl-PL"/>
        </w:rPr>
        <w:t>Karol Zalewski</w:t>
      </w:r>
      <w:r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vertAlign w:val="superscript"/>
          <w:lang w:val="pl-PL"/>
        </w:rPr>
        <w:t>1</w:t>
      </w:r>
      <w:r w:rsidR="00F06BDD" w:rsidRPr="00F06BDD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val="pl-PL"/>
        </w:rPr>
        <w:t xml:space="preserve"> </w:t>
      </w:r>
    </w:p>
    <w:p w14:paraId="2265D77A" w14:textId="434AB67F" w:rsidR="00502CF7" w:rsidRPr="00391E0C" w:rsidRDefault="00502CF7" w:rsidP="00391E0C">
      <w:pPr>
        <w:spacing w:before="187"/>
        <w:ind w:firstLine="475"/>
        <w:rPr>
          <w:rFonts w:asciiTheme="minorHAnsi" w:hAnsiTheme="minorHAnsi" w:cstheme="minorHAnsi"/>
          <w:b/>
          <w:sz w:val="22"/>
          <w:szCs w:val="22"/>
        </w:rPr>
      </w:pPr>
    </w:p>
    <w:p w14:paraId="380819B8" w14:textId="3B32F6F1" w:rsidR="00502CF7" w:rsidRPr="000D7C41" w:rsidRDefault="00502CF7" w:rsidP="00502CF7">
      <w:pPr>
        <w:spacing w:before="240"/>
        <w:ind w:firstLine="475"/>
        <w:jc w:val="center"/>
        <w:rPr>
          <w:rFonts w:asciiTheme="minorHAnsi" w:hAnsiTheme="minorHAnsi" w:cstheme="minorHAnsi"/>
          <w:sz w:val="20"/>
          <w:szCs w:val="20"/>
        </w:rPr>
      </w:pPr>
      <w:r w:rsidRPr="000D7C41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  <w:vertAlign w:val="superscript"/>
        </w:rPr>
        <w:t>1</w:t>
      </w:r>
      <w:r w:rsidR="00051BE6" w:rsidRPr="00051BE6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>Institute of Chemistry, Military University of Technology, 00-908 Warsaw,</w:t>
      </w:r>
      <w:r w:rsidR="00266793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 xml:space="preserve"> </w:t>
      </w:r>
      <w:r w:rsidR="00051BE6" w:rsidRPr="00051BE6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>Poland</w:t>
      </w:r>
    </w:p>
    <w:p w14:paraId="29CF7CBD" w14:textId="0937D68A" w:rsidR="00502CF7" w:rsidRPr="00266793" w:rsidRDefault="00502CF7" w:rsidP="007908D5">
      <w:pPr>
        <w:ind w:firstLine="475"/>
        <w:jc w:val="center"/>
        <w:rPr>
          <w:sz w:val="22"/>
        </w:rPr>
      </w:pPr>
      <w:r w:rsidRPr="000D7C41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  <w:vertAlign w:val="superscript"/>
        </w:rPr>
        <w:t>2</w:t>
      </w:r>
      <w:r w:rsidR="00266793" w:rsidRPr="00266793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>Institute of Nuclear Chemistry and Technology, 03-195 Warszawa, Poland</w:t>
      </w:r>
    </w:p>
    <w:p w14:paraId="17F130C9" w14:textId="5B125A9B" w:rsidR="00502CF7" w:rsidRPr="000B320E" w:rsidRDefault="00502CF7" w:rsidP="00502CF7">
      <w:pPr>
        <w:spacing w:before="240"/>
        <w:ind w:firstLine="475"/>
        <w:jc w:val="center"/>
        <w:rPr>
          <w:rFonts w:asciiTheme="minorHAnsi" w:hAnsiTheme="minorHAnsi" w:cstheme="minorHAnsi"/>
          <w:sz w:val="20"/>
        </w:rPr>
      </w:pPr>
      <w:r w:rsidRPr="000B320E">
        <w:rPr>
          <w:rFonts w:asciiTheme="minorHAnsi" w:eastAsia="Times New Roman" w:hAnsiTheme="minorHAnsi" w:cstheme="minorHAnsi"/>
          <w:color w:val="000000" w:themeColor="text1"/>
          <w:sz w:val="20"/>
        </w:rPr>
        <w:t>*</w:t>
      </w:r>
      <w:r w:rsidR="00AF5AC0" w:rsidRPr="000B320E">
        <w:rPr>
          <w:rFonts w:asciiTheme="minorHAnsi" w:hAnsiTheme="minorHAnsi" w:cstheme="minorHAnsi"/>
          <w:sz w:val="22"/>
        </w:rPr>
        <w:t xml:space="preserve"> </w:t>
      </w:r>
      <w:r w:rsidR="00AF5AC0" w:rsidRPr="000B320E">
        <w:rPr>
          <w:rFonts w:asciiTheme="minorHAnsi" w:eastAsia="Times New Roman" w:hAnsiTheme="minorHAnsi" w:cstheme="minorHAnsi"/>
          <w:i/>
          <w:color w:val="000000" w:themeColor="text1"/>
          <w:sz w:val="20"/>
        </w:rPr>
        <w:t>e-mail</w:t>
      </w:r>
      <w:r w:rsidRPr="000B320E">
        <w:rPr>
          <w:rFonts w:asciiTheme="minorHAnsi" w:eastAsia="Times New Roman" w:hAnsiTheme="minorHAnsi" w:cstheme="minorHAnsi"/>
          <w:i/>
          <w:color w:val="000000" w:themeColor="text1"/>
          <w:sz w:val="20"/>
        </w:rPr>
        <w:t xml:space="preserve">: </w:t>
      </w:r>
      <w:hyperlink r:id="rId6" w:history="1">
        <w:r w:rsidR="00266793" w:rsidRPr="006724AF">
          <w:rPr>
            <w:rStyle w:val="Hipercze"/>
            <w:rFonts w:asciiTheme="minorHAnsi" w:eastAsia="Times New Roman" w:hAnsiTheme="minorHAnsi" w:cstheme="minorHAnsi"/>
            <w:i/>
            <w:sz w:val="20"/>
          </w:rPr>
          <w:t>agata.oszczak@wat.edu.pl</w:t>
        </w:r>
      </w:hyperlink>
      <w:r w:rsidR="00266793">
        <w:rPr>
          <w:rFonts w:asciiTheme="minorHAnsi" w:eastAsia="Times New Roman" w:hAnsiTheme="minorHAnsi" w:cstheme="minorHAnsi"/>
          <w:i/>
          <w:color w:val="000000" w:themeColor="text1"/>
          <w:sz w:val="20"/>
        </w:rPr>
        <w:t xml:space="preserve"> </w:t>
      </w:r>
      <w:r w:rsidRPr="000B320E">
        <w:rPr>
          <w:rFonts w:asciiTheme="minorHAnsi" w:eastAsia="Times New Roman" w:hAnsiTheme="minorHAnsi" w:cstheme="minorHAnsi"/>
          <w:i/>
          <w:color w:val="000000" w:themeColor="text1"/>
          <w:sz w:val="20"/>
        </w:rPr>
        <w:t>corresponding/presenting author</w:t>
      </w:r>
    </w:p>
    <w:p w14:paraId="1AE9457F" w14:textId="77777777" w:rsidR="007908D5" w:rsidRDefault="007908D5" w:rsidP="00502CF7">
      <w:pPr>
        <w:spacing w:before="240"/>
        <w:ind w:firstLine="475"/>
        <w:rPr>
          <w:rFonts w:eastAsia="Times New Roman"/>
          <w:color w:val="000000" w:themeColor="text1"/>
        </w:rPr>
      </w:pPr>
    </w:p>
    <w:p w14:paraId="0E0AAAE9" w14:textId="286022B3" w:rsidR="00A1200F" w:rsidRDefault="003F77E3" w:rsidP="00A1200F">
      <w:pPr>
        <w:ind w:firstLine="0"/>
        <w:rPr>
          <w:rFonts w:asciiTheme="minorHAnsi" w:hAnsiTheme="minorHAnsi" w:cstheme="minorHAnsi"/>
          <w:sz w:val="22"/>
        </w:rPr>
      </w:pPr>
      <w:r w:rsidRPr="003F77E3">
        <w:rPr>
          <w:rFonts w:asciiTheme="minorHAnsi" w:hAnsiTheme="minorHAnsi" w:cstheme="minorHAnsi"/>
          <w:sz w:val="22"/>
        </w:rPr>
        <w:t xml:space="preserve">The worldwide production of radioactive waste is projected to rise in the coming years as more countries turn to nuclear energy to lessen their dependence on fossil fuels. As a result, it is crucial to explore and develop remediation methods capable of removing radionuclides from radioactive waste, including those released into the environment </w:t>
      </w:r>
      <w:r w:rsidR="001B3550">
        <w:rPr>
          <w:rFonts w:asciiTheme="minorHAnsi" w:hAnsiTheme="minorHAnsi" w:cstheme="minorHAnsi"/>
          <w:sz w:val="22"/>
        </w:rPr>
        <w:t xml:space="preserve">[1,2]. Radioactive waste wasters that contain radioactive metal ions, e.g. </w:t>
      </w:r>
      <w:r w:rsidR="00F96A87">
        <w:rPr>
          <w:rFonts w:asciiTheme="minorHAnsi" w:hAnsiTheme="minorHAnsi" w:cstheme="minorHAnsi"/>
          <w:sz w:val="22"/>
        </w:rPr>
        <w:t xml:space="preserve">Cs(I), Sr(II), Co(II) and Am(III) are dangerous for people and for the environment. There are several methods to removal them from </w:t>
      </w:r>
      <w:r w:rsidR="00F96A87" w:rsidRPr="00F96A87">
        <w:rPr>
          <w:rFonts w:asciiTheme="minorHAnsi" w:hAnsiTheme="minorHAnsi" w:cstheme="minorHAnsi"/>
          <w:sz w:val="22"/>
        </w:rPr>
        <w:t>aqueous samples</w:t>
      </w:r>
      <w:r w:rsidR="00F96A87">
        <w:rPr>
          <w:rFonts w:asciiTheme="minorHAnsi" w:hAnsiTheme="minorHAnsi" w:cstheme="minorHAnsi"/>
          <w:sz w:val="22"/>
        </w:rPr>
        <w:t>,</w:t>
      </w:r>
      <w:r w:rsidR="00F96A87" w:rsidRPr="00F96A87">
        <w:rPr>
          <w:rFonts w:asciiTheme="minorHAnsi" w:hAnsiTheme="minorHAnsi" w:cstheme="minorHAnsi"/>
          <w:sz w:val="22"/>
        </w:rPr>
        <w:t xml:space="preserve"> water streams</w:t>
      </w:r>
      <w:r w:rsidR="00F96A87">
        <w:rPr>
          <w:rFonts w:asciiTheme="minorHAnsi" w:hAnsiTheme="minorHAnsi" w:cstheme="minorHAnsi"/>
          <w:sz w:val="22"/>
        </w:rPr>
        <w:t xml:space="preserve"> and wastes. Alternative method of eliminating the radioactive metals from waste water is sorption by low cast natural materials of the biological origin. Among </w:t>
      </w:r>
      <w:r w:rsidR="00263236">
        <w:rPr>
          <w:rFonts w:asciiTheme="minorHAnsi" w:hAnsiTheme="minorHAnsi" w:cstheme="minorHAnsi"/>
          <w:sz w:val="22"/>
        </w:rPr>
        <w:t>its major advantages over conventional treatment are: low cast, easy regeneration of biosorbent and possibility of metal recovery [3].</w:t>
      </w:r>
    </w:p>
    <w:p w14:paraId="077D7CFF" w14:textId="23F3929E" w:rsidR="00263236" w:rsidRPr="00B8026B" w:rsidRDefault="00B8026B" w:rsidP="00A1200F">
      <w:pPr>
        <w:ind w:firstLine="0"/>
        <w:rPr>
          <w:rFonts w:asciiTheme="minorHAnsi" w:hAnsiTheme="minorHAnsi" w:cstheme="minorHAnsi"/>
          <w:sz w:val="22"/>
        </w:rPr>
      </w:pPr>
      <w:r w:rsidRPr="00B8026B">
        <w:rPr>
          <w:rFonts w:asciiTheme="minorHAnsi" w:hAnsiTheme="minorHAnsi" w:cstheme="minorHAnsi"/>
          <w:sz w:val="22"/>
        </w:rPr>
        <w:t xml:space="preserve">This work focuses on the synthesis of hydrogel sorbents based on a polyelectrolyte complex (PEC) of chitosan and sodium alginate and the examination of the sorption process of the radionuclide </w:t>
      </w:r>
      <w:r w:rsidRPr="00B8026B">
        <w:rPr>
          <w:rFonts w:asciiTheme="minorHAnsi" w:hAnsiTheme="minorHAnsi" w:cstheme="minorHAnsi"/>
          <w:sz w:val="22"/>
          <w:vertAlign w:val="superscript"/>
        </w:rPr>
        <w:t>137</w:t>
      </w:r>
      <w:r>
        <w:rPr>
          <w:rFonts w:asciiTheme="minorHAnsi" w:hAnsiTheme="minorHAnsi" w:cstheme="minorHAnsi"/>
          <w:sz w:val="22"/>
        </w:rPr>
        <w:t xml:space="preserve">Cs(I) </w:t>
      </w:r>
      <w:r w:rsidRPr="00B8026B">
        <w:rPr>
          <w:rFonts w:asciiTheme="minorHAnsi" w:hAnsiTheme="minorHAnsi" w:cstheme="minorHAnsi"/>
          <w:sz w:val="22"/>
          <w:vertAlign w:val="superscript"/>
        </w:rPr>
        <w:t>85</w:t>
      </w:r>
      <w:r w:rsidRPr="00B8026B">
        <w:rPr>
          <w:rFonts w:asciiTheme="minorHAnsi" w:hAnsiTheme="minorHAnsi" w:cstheme="minorHAnsi"/>
          <w:sz w:val="22"/>
        </w:rPr>
        <w:t>Sr(II)</w:t>
      </w:r>
      <w:r>
        <w:rPr>
          <w:rFonts w:asciiTheme="minorHAnsi" w:hAnsiTheme="minorHAnsi" w:cstheme="minorHAnsi"/>
          <w:sz w:val="22"/>
        </w:rPr>
        <w:t xml:space="preserve">, </w:t>
      </w:r>
      <w:r w:rsidRPr="00B8026B">
        <w:rPr>
          <w:rFonts w:asciiTheme="minorHAnsi" w:hAnsiTheme="minorHAnsi" w:cstheme="minorHAnsi"/>
          <w:sz w:val="22"/>
          <w:vertAlign w:val="superscript"/>
        </w:rPr>
        <w:t>60</w:t>
      </w:r>
      <w:r>
        <w:rPr>
          <w:rFonts w:asciiTheme="minorHAnsi" w:hAnsiTheme="minorHAnsi" w:cstheme="minorHAnsi"/>
          <w:sz w:val="22"/>
        </w:rPr>
        <w:t xml:space="preserve">Co(II) and </w:t>
      </w:r>
      <w:r w:rsidRPr="00B8026B">
        <w:rPr>
          <w:rFonts w:asciiTheme="minorHAnsi" w:hAnsiTheme="minorHAnsi" w:cstheme="minorHAnsi"/>
          <w:sz w:val="22"/>
          <w:vertAlign w:val="superscript"/>
        </w:rPr>
        <w:t>241</w:t>
      </w:r>
      <w:r>
        <w:rPr>
          <w:rFonts w:asciiTheme="minorHAnsi" w:hAnsiTheme="minorHAnsi" w:cstheme="minorHAnsi"/>
          <w:sz w:val="22"/>
        </w:rPr>
        <w:t xml:space="preserve">Am(III). </w:t>
      </w:r>
      <w:r w:rsidRPr="00B8026B">
        <w:rPr>
          <w:rFonts w:asciiTheme="minorHAnsi" w:hAnsiTheme="minorHAnsi" w:cstheme="minorHAnsi"/>
          <w:sz w:val="22"/>
        </w:rPr>
        <w:t xml:space="preserve">The sorption process was investigated in relation to the pH of the initial solution and the contact time between the solution and the sorbent. These parameters were measured using </w:t>
      </w:r>
      <w:r w:rsidRPr="00B8026B">
        <w:rPr>
          <w:rFonts w:asciiTheme="minorHAnsi" w:hAnsiTheme="minorHAnsi" w:cstheme="minorHAnsi"/>
          <w:sz w:val="22"/>
          <w:lang w:val="pl-PL"/>
        </w:rPr>
        <w:t>γ</w:t>
      </w:r>
      <w:r w:rsidRPr="00B8026B">
        <w:rPr>
          <w:rFonts w:asciiTheme="minorHAnsi" w:hAnsiTheme="minorHAnsi" w:cstheme="minorHAnsi"/>
          <w:sz w:val="22"/>
        </w:rPr>
        <w:t>-ray spectrometry with high-purity germanium. The equilibrium data were analyzed using the Langmuir, Freundlich, and Dubinin–Radushkevich sorption isotherms. The PEC was characterized by</w:t>
      </w:r>
      <w:r>
        <w:rPr>
          <w:rFonts w:asciiTheme="minorHAnsi" w:hAnsiTheme="minorHAnsi" w:cstheme="minorHAnsi"/>
          <w:sz w:val="22"/>
        </w:rPr>
        <w:t xml:space="preserve"> SEM, </w:t>
      </w:r>
      <w:r w:rsidR="00F06BDD">
        <w:rPr>
          <w:rFonts w:asciiTheme="minorHAnsi" w:hAnsiTheme="minorHAnsi" w:cstheme="minorHAnsi"/>
          <w:sz w:val="22"/>
        </w:rPr>
        <w:t>SL</w:t>
      </w:r>
      <w:r>
        <w:rPr>
          <w:rFonts w:asciiTheme="minorHAnsi" w:hAnsiTheme="minorHAnsi" w:cstheme="minorHAnsi"/>
          <w:sz w:val="22"/>
        </w:rPr>
        <w:t xml:space="preserve">MK and TGA/DTG. </w:t>
      </w:r>
      <w:r w:rsidRPr="00B8026B">
        <w:rPr>
          <w:rFonts w:asciiTheme="minorHAnsi" w:hAnsiTheme="minorHAnsi" w:cstheme="minorHAnsi"/>
          <w:sz w:val="22"/>
        </w:rPr>
        <w:t>The sorption capacity of the PEC was determined based on the removal efficiency and distribution coefficients.</w:t>
      </w:r>
    </w:p>
    <w:p w14:paraId="22D540F5" w14:textId="77777777" w:rsidR="001B3550" w:rsidRDefault="001B3550" w:rsidP="00A1200F">
      <w:pPr>
        <w:ind w:firstLine="0"/>
        <w:rPr>
          <w:rFonts w:asciiTheme="minorHAnsi" w:hAnsiTheme="minorHAnsi" w:cstheme="minorHAnsi"/>
          <w:sz w:val="22"/>
        </w:rPr>
      </w:pPr>
    </w:p>
    <w:p w14:paraId="606909B6" w14:textId="77777777" w:rsidR="001B3550" w:rsidRDefault="001B3550" w:rsidP="00A1200F">
      <w:pPr>
        <w:ind w:firstLine="0"/>
        <w:rPr>
          <w:rFonts w:asciiTheme="minorHAnsi" w:hAnsiTheme="minorHAnsi" w:cstheme="minorHAnsi"/>
          <w:sz w:val="22"/>
        </w:rPr>
      </w:pPr>
    </w:p>
    <w:p w14:paraId="621FE0D0" w14:textId="77777777" w:rsidR="001B3550" w:rsidRDefault="001B3550" w:rsidP="00A1200F">
      <w:pPr>
        <w:ind w:firstLine="0"/>
        <w:rPr>
          <w:rFonts w:asciiTheme="minorHAnsi" w:hAnsiTheme="minorHAnsi" w:cstheme="minorHAnsi"/>
          <w:sz w:val="22"/>
        </w:rPr>
      </w:pPr>
    </w:p>
    <w:p w14:paraId="38B195E6" w14:textId="77777777" w:rsidR="001B3550" w:rsidRDefault="001B3550" w:rsidP="00A1200F">
      <w:pPr>
        <w:ind w:firstLine="0"/>
        <w:rPr>
          <w:rFonts w:asciiTheme="minorHAnsi" w:hAnsiTheme="minorHAnsi" w:cstheme="minorHAnsi"/>
          <w:sz w:val="22"/>
        </w:rPr>
      </w:pPr>
    </w:p>
    <w:p w14:paraId="71BDBA04" w14:textId="77777777" w:rsidR="00F06BDD" w:rsidRDefault="00F06BDD" w:rsidP="00A1200F">
      <w:pPr>
        <w:ind w:firstLine="0"/>
        <w:rPr>
          <w:rFonts w:asciiTheme="minorHAnsi" w:hAnsiTheme="minorHAnsi" w:cstheme="minorHAnsi"/>
          <w:sz w:val="22"/>
        </w:rPr>
      </w:pPr>
    </w:p>
    <w:p w14:paraId="18DF2BBF" w14:textId="77777777" w:rsidR="00F06BDD" w:rsidRDefault="00F06BDD" w:rsidP="00A1200F">
      <w:pPr>
        <w:ind w:firstLine="0"/>
        <w:rPr>
          <w:rFonts w:asciiTheme="minorHAnsi" w:hAnsiTheme="minorHAnsi" w:cstheme="minorHAnsi"/>
          <w:sz w:val="22"/>
        </w:rPr>
      </w:pPr>
    </w:p>
    <w:p w14:paraId="7EC3E9DF" w14:textId="77777777" w:rsidR="00F06BDD" w:rsidRDefault="00F06BDD" w:rsidP="00A1200F">
      <w:pPr>
        <w:ind w:firstLine="0"/>
        <w:rPr>
          <w:rFonts w:asciiTheme="minorHAnsi" w:hAnsiTheme="minorHAnsi" w:cstheme="minorHAnsi"/>
          <w:sz w:val="22"/>
        </w:rPr>
      </w:pPr>
    </w:p>
    <w:p w14:paraId="5E1E5D02" w14:textId="77777777" w:rsidR="00F06BDD" w:rsidRDefault="00F06BDD" w:rsidP="00A1200F">
      <w:pPr>
        <w:ind w:firstLine="0"/>
        <w:rPr>
          <w:rFonts w:asciiTheme="minorHAnsi" w:hAnsiTheme="minorHAnsi" w:cstheme="minorHAnsi"/>
          <w:sz w:val="22"/>
        </w:rPr>
      </w:pPr>
    </w:p>
    <w:p w14:paraId="183266A6" w14:textId="77777777" w:rsidR="00F06BDD" w:rsidRDefault="00F06BDD" w:rsidP="00A1200F">
      <w:pPr>
        <w:ind w:firstLine="0"/>
        <w:rPr>
          <w:rFonts w:asciiTheme="minorHAnsi" w:hAnsiTheme="minorHAnsi" w:cstheme="minorHAnsi"/>
          <w:sz w:val="22"/>
        </w:rPr>
      </w:pPr>
    </w:p>
    <w:p w14:paraId="5D380829" w14:textId="77777777" w:rsidR="00F06BDD" w:rsidRDefault="00F06BDD" w:rsidP="00A1200F">
      <w:pPr>
        <w:ind w:firstLine="0"/>
        <w:rPr>
          <w:rFonts w:asciiTheme="minorHAnsi" w:hAnsiTheme="minorHAnsi" w:cstheme="minorHAnsi"/>
          <w:sz w:val="22"/>
        </w:rPr>
      </w:pPr>
    </w:p>
    <w:p w14:paraId="4A3C255F" w14:textId="77777777" w:rsidR="00F06BDD" w:rsidRDefault="00F06BDD" w:rsidP="00A1200F">
      <w:pPr>
        <w:ind w:firstLine="0"/>
        <w:rPr>
          <w:rFonts w:asciiTheme="minorHAnsi" w:hAnsiTheme="minorHAnsi" w:cstheme="minorHAnsi"/>
          <w:sz w:val="22"/>
        </w:rPr>
      </w:pPr>
    </w:p>
    <w:p w14:paraId="47AD979D" w14:textId="20EC1B7C" w:rsidR="00F06BDD" w:rsidRPr="00A843B2" w:rsidRDefault="00A843B2" w:rsidP="00A843B2">
      <w:pPr>
        <w:ind w:firstLine="0"/>
        <w:rPr>
          <w:rFonts w:asciiTheme="minorHAnsi" w:hAnsiTheme="minorHAnsi" w:cstheme="minorHAnsi"/>
          <w:sz w:val="20"/>
          <w:szCs w:val="20"/>
        </w:rPr>
      </w:pPr>
      <w:r w:rsidRPr="00A843B2">
        <w:rPr>
          <w:rFonts w:asciiTheme="minorHAnsi" w:hAnsiTheme="minorHAnsi" w:cstheme="minorHAnsi"/>
          <w:b/>
          <w:bCs/>
          <w:sz w:val="20"/>
          <w:szCs w:val="20"/>
        </w:rPr>
        <w:t>Acknowledgments</w:t>
      </w:r>
    </w:p>
    <w:p w14:paraId="47417C35" w14:textId="09E35885" w:rsidR="00A843B2" w:rsidRPr="00391E0C" w:rsidRDefault="00A843B2" w:rsidP="00A843B2">
      <w:pPr>
        <w:ind w:firstLine="0"/>
        <w:rPr>
          <w:rFonts w:asciiTheme="minorHAnsi" w:hAnsiTheme="minorHAnsi" w:cstheme="minorHAnsi"/>
          <w:sz w:val="20"/>
          <w:szCs w:val="20"/>
        </w:rPr>
      </w:pPr>
      <w:r w:rsidRPr="00A843B2">
        <w:rPr>
          <w:rFonts w:asciiTheme="minorHAnsi" w:hAnsiTheme="minorHAnsi" w:cstheme="minorHAnsi"/>
          <w:sz w:val="20"/>
          <w:szCs w:val="20"/>
        </w:rPr>
        <w:t>This work was financed by Military University of Technology under research UGB 22-027.</w:t>
      </w:r>
    </w:p>
    <w:p w14:paraId="69E502B4" w14:textId="77777777" w:rsidR="00F06BDD" w:rsidRDefault="00F06BDD" w:rsidP="00A1200F">
      <w:pPr>
        <w:ind w:firstLine="0"/>
        <w:rPr>
          <w:rFonts w:asciiTheme="minorHAnsi" w:hAnsiTheme="minorHAnsi" w:cstheme="minorHAnsi"/>
          <w:sz w:val="22"/>
        </w:rPr>
      </w:pPr>
    </w:p>
    <w:p w14:paraId="4848FAD1" w14:textId="33C3A926" w:rsidR="001B3550" w:rsidRPr="00A843B2" w:rsidRDefault="001B3550" w:rsidP="00A1200F">
      <w:pPr>
        <w:ind w:firstLine="0"/>
        <w:rPr>
          <w:rFonts w:asciiTheme="minorHAnsi" w:hAnsiTheme="minorHAnsi" w:cstheme="minorHAnsi"/>
          <w:b/>
          <w:bCs/>
          <w:sz w:val="20"/>
          <w:szCs w:val="20"/>
        </w:rPr>
      </w:pPr>
      <w:r w:rsidRPr="00A843B2">
        <w:rPr>
          <w:rFonts w:asciiTheme="minorHAnsi" w:hAnsiTheme="minorHAnsi" w:cstheme="minorHAnsi"/>
          <w:b/>
          <w:bCs/>
          <w:sz w:val="20"/>
          <w:szCs w:val="20"/>
        </w:rPr>
        <w:t>References</w:t>
      </w:r>
    </w:p>
    <w:p w14:paraId="622AAD21" w14:textId="0022EE0D" w:rsidR="001B3550" w:rsidRPr="00F06BDD" w:rsidRDefault="001B3550" w:rsidP="00A1200F">
      <w:pPr>
        <w:ind w:firstLine="0"/>
        <w:rPr>
          <w:rFonts w:asciiTheme="minorHAnsi" w:hAnsiTheme="minorHAnsi" w:cstheme="minorHAnsi"/>
          <w:sz w:val="20"/>
          <w:szCs w:val="20"/>
        </w:rPr>
      </w:pPr>
      <w:r w:rsidRPr="00F06BDD">
        <w:rPr>
          <w:rFonts w:asciiTheme="minorHAnsi" w:hAnsiTheme="minorHAnsi" w:cstheme="minorHAnsi"/>
          <w:sz w:val="20"/>
          <w:szCs w:val="20"/>
        </w:rPr>
        <w:t xml:space="preserve">[1] Liu H, Tong L, Su M, Chen D, Song G, Zhou Y (2023) The latest research trends in the removal of cesium from radioactive wastewater: a review based on data-driven and visual analysis, Sci. Total Environ., 869, 161664. </w:t>
      </w:r>
    </w:p>
    <w:p w14:paraId="10DA9CF9" w14:textId="43BA958B" w:rsidR="001B3550" w:rsidRPr="00391E0C" w:rsidRDefault="001B3550" w:rsidP="00A1200F">
      <w:pPr>
        <w:ind w:firstLine="0"/>
        <w:rPr>
          <w:rFonts w:asciiTheme="minorHAnsi" w:hAnsiTheme="minorHAnsi" w:cstheme="minorHAnsi"/>
          <w:sz w:val="20"/>
          <w:szCs w:val="20"/>
        </w:rPr>
      </w:pPr>
      <w:r w:rsidRPr="00F06BDD">
        <w:rPr>
          <w:rFonts w:asciiTheme="minorHAnsi" w:hAnsiTheme="minorHAnsi" w:cstheme="minorHAnsi"/>
          <w:sz w:val="20"/>
          <w:szCs w:val="20"/>
        </w:rPr>
        <w:t xml:space="preserve">[2] Ma Z, Ranjith PG, Rathnaweera TG, Kong L (2019) Review of application of molecular 28 simulations in geological high-level radioactive waste disposal, Appl. </w:t>
      </w:r>
      <w:r w:rsidRPr="00391E0C">
        <w:rPr>
          <w:rFonts w:asciiTheme="minorHAnsi" w:hAnsiTheme="minorHAnsi" w:cstheme="minorHAnsi"/>
          <w:sz w:val="20"/>
          <w:szCs w:val="20"/>
        </w:rPr>
        <w:t>Clay Sci., 168, 29 436–449.</w:t>
      </w:r>
    </w:p>
    <w:p w14:paraId="16641C71" w14:textId="4EA72AF8" w:rsidR="00263236" w:rsidRPr="00F06BDD" w:rsidRDefault="00263236" w:rsidP="00A1200F">
      <w:pPr>
        <w:ind w:firstLine="0"/>
        <w:rPr>
          <w:rFonts w:asciiTheme="minorHAnsi" w:hAnsiTheme="minorHAnsi" w:cstheme="minorHAnsi"/>
          <w:sz w:val="20"/>
          <w:szCs w:val="20"/>
        </w:rPr>
      </w:pPr>
      <w:r w:rsidRPr="00F06BDD">
        <w:rPr>
          <w:rFonts w:asciiTheme="minorHAnsi" w:hAnsiTheme="minorHAnsi" w:cstheme="minorHAnsi"/>
          <w:sz w:val="20"/>
          <w:szCs w:val="20"/>
        </w:rPr>
        <w:t>[3] Ahmad WA, Jaapar J, Mior Ahmad KMZ (2004) Removal of heavy metals from wastewater. In: Pandey A (ed): Concise encyclopedia of bioresource technology, The Haworth Press Inc., New York, pp 152-157.</w:t>
      </w:r>
    </w:p>
    <w:sectPr w:rsidR="00263236" w:rsidRPr="00F06BDD" w:rsidSect="007908D5"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3868F" w14:textId="77777777" w:rsidR="00B748C1" w:rsidRDefault="00B748C1" w:rsidP="007908D5">
      <w:r>
        <w:separator/>
      </w:r>
    </w:p>
  </w:endnote>
  <w:endnote w:type="continuationSeparator" w:id="0">
    <w:p w14:paraId="71FCD9CE" w14:textId="77777777" w:rsidR="00B748C1" w:rsidRDefault="00B748C1" w:rsidP="00790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45AE2C" w14:textId="77777777" w:rsidR="00B748C1" w:rsidRDefault="00B748C1" w:rsidP="007908D5">
      <w:r>
        <w:separator/>
      </w:r>
    </w:p>
  </w:footnote>
  <w:footnote w:type="continuationSeparator" w:id="0">
    <w:p w14:paraId="7AD4D3D2" w14:textId="77777777" w:rsidR="00B748C1" w:rsidRDefault="00B748C1" w:rsidP="007908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CF7"/>
    <w:rsid w:val="00033BD2"/>
    <w:rsid w:val="00051BE6"/>
    <w:rsid w:val="000A60D3"/>
    <w:rsid w:val="000B320E"/>
    <w:rsid w:val="000D7C41"/>
    <w:rsid w:val="001A60FB"/>
    <w:rsid w:val="001B3550"/>
    <w:rsid w:val="00263236"/>
    <w:rsid w:val="00266793"/>
    <w:rsid w:val="003758E4"/>
    <w:rsid w:val="00391E0C"/>
    <w:rsid w:val="003F77E3"/>
    <w:rsid w:val="004C60EC"/>
    <w:rsid w:val="004E2C7A"/>
    <w:rsid w:val="00502CF7"/>
    <w:rsid w:val="005871E0"/>
    <w:rsid w:val="007908D5"/>
    <w:rsid w:val="00793CE7"/>
    <w:rsid w:val="00A1200F"/>
    <w:rsid w:val="00A14BEA"/>
    <w:rsid w:val="00A843B2"/>
    <w:rsid w:val="00AF5AC0"/>
    <w:rsid w:val="00B60096"/>
    <w:rsid w:val="00B748C1"/>
    <w:rsid w:val="00B8026B"/>
    <w:rsid w:val="00C310AF"/>
    <w:rsid w:val="00CB2FBD"/>
    <w:rsid w:val="00DB73F5"/>
    <w:rsid w:val="00DE2E1D"/>
    <w:rsid w:val="00F06BDD"/>
    <w:rsid w:val="00F24662"/>
    <w:rsid w:val="00F9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4ECCEF"/>
  <w15:chartTrackingRefBased/>
  <w15:docId w15:val="{D705D28F-8FF4-4722-97E3-A86459D15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2CF7"/>
    <w:pPr>
      <w:widowControl w:val="0"/>
      <w:spacing w:after="0" w:line="240" w:lineRule="auto"/>
      <w:ind w:firstLine="480"/>
      <w:jc w:val="both"/>
    </w:pPr>
    <w:rPr>
      <w:rFonts w:ascii="Times New Roman" w:eastAsia="MS Mincho" w:hAnsi="Times New Roman" w:cs="Times New Roman"/>
      <w:kern w:val="2"/>
      <w:sz w:val="24"/>
      <w:szCs w:val="24"/>
      <w:lang w:val="en-US" w:eastAsia="ja-JP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502CF7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908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08D5"/>
    <w:rPr>
      <w:rFonts w:ascii="Times New Roman" w:eastAsia="MS Mincho" w:hAnsi="Times New Roman" w:cs="Times New Roman"/>
      <w:kern w:val="2"/>
      <w:sz w:val="24"/>
      <w:szCs w:val="24"/>
      <w:lang w:val="en-US" w:eastAsia="ja-JP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908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08D5"/>
    <w:rPr>
      <w:rFonts w:ascii="Times New Roman" w:eastAsia="MS Mincho" w:hAnsi="Times New Roman" w:cs="Times New Roman"/>
      <w:kern w:val="2"/>
      <w:sz w:val="24"/>
      <w:szCs w:val="24"/>
      <w:lang w:val="en-US" w:eastAsia="ja-JP"/>
      <w14:ligatures w14:val="none"/>
    </w:rPr>
  </w:style>
  <w:style w:type="paragraph" w:styleId="Bezodstpw">
    <w:name w:val="No Spacing"/>
    <w:uiPriority w:val="1"/>
    <w:qFormat/>
    <w:rsid w:val="000D7C41"/>
    <w:pPr>
      <w:widowControl w:val="0"/>
      <w:spacing w:after="0" w:line="240" w:lineRule="auto"/>
      <w:ind w:firstLine="480"/>
      <w:jc w:val="both"/>
    </w:pPr>
    <w:rPr>
      <w:rFonts w:ascii="Times New Roman" w:eastAsia="MS Mincho" w:hAnsi="Times New Roman" w:cs="Times New Roman"/>
      <w:kern w:val="2"/>
      <w:sz w:val="24"/>
      <w:szCs w:val="24"/>
      <w:lang w:val="en-US" w:eastAsia="ja-JP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20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69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gata.oszczak@wat.edu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404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IFJ PAN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Wójcik-Gargula</dc:creator>
  <cp:keywords/>
  <dc:description/>
  <cp:lastModifiedBy>Oszczak-Nowińska Agata</cp:lastModifiedBy>
  <cp:revision>3</cp:revision>
  <cp:lastPrinted>2024-12-12T14:03:00Z</cp:lastPrinted>
  <dcterms:created xsi:type="dcterms:W3CDTF">2025-04-28T10:36:00Z</dcterms:created>
  <dcterms:modified xsi:type="dcterms:W3CDTF">2025-04-30T09:50:00Z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54eb316e-0aad-4859-8d32-8c4e4b052723</vt:lpwstr>
  </property>
</Properties>
</file>