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E7AF62" w14:textId="5C96E43E" w:rsidR="001B2201" w:rsidRPr="00505E06" w:rsidRDefault="001B2201" w:rsidP="001B2201">
      <w:pPr>
        <w:rPr>
          <w:b/>
          <w:highlight w:val="yellow"/>
        </w:rPr>
      </w:pPr>
      <w:r>
        <w:rPr>
          <w:b/>
        </w:rPr>
        <w:t xml:space="preserve">Effects of Low-Dose Ionizing Radiation on </w:t>
      </w:r>
      <w:proofErr w:type="spellStart"/>
      <w:r>
        <w:rPr>
          <w:b/>
        </w:rPr>
        <w:t>Cataractogenesis</w:t>
      </w:r>
      <w:proofErr w:type="spellEnd"/>
      <w:r>
        <w:rPr>
          <w:b/>
        </w:rPr>
        <w:t xml:space="preserve"> and Lens Protein Expression in </w:t>
      </w:r>
      <w:r w:rsidRPr="00505E06">
        <w:rPr>
          <w:b/>
        </w:rPr>
        <w:t>Voles</w:t>
      </w:r>
      <w:r w:rsidR="00F73458" w:rsidRPr="00505E06">
        <w:rPr>
          <w:b/>
        </w:rPr>
        <w:t xml:space="preserve"> (</w:t>
      </w:r>
      <w:r w:rsidR="00505E06" w:rsidRPr="00505E06">
        <w:rPr>
          <w:b/>
          <w:i/>
          <w:iCs/>
        </w:rPr>
        <w:t>Myodes glareolus</w:t>
      </w:r>
      <w:r w:rsidR="00F73458" w:rsidRPr="00505E06">
        <w:rPr>
          <w:b/>
        </w:rPr>
        <w:t>)</w:t>
      </w:r>
      <w:r w:rsidRPr="00505E06">
        <w:rPr>
          <w:b/>
        </w:rPr>
        <w:t xml:space="preserve"> from</w:t>
      </w:r>
      <w:r>
        <w:rPr>
          <w:b/>
        </w:rPr>
        <w:t xml:space="preserve"> the Chornobyl Exclusion Zone</w:t>
      </w:r>
    </w:p>
    <w:p w14:paraId="3A3FF9F9" w14:textId="77777777" w:rsidR="001B2201" w:rsidRDefault="001B2201" w:rsidP="001B2201"/>
    <w:p w14:paraId="5FA8F488" w14:textId="3D061F54" w:rsidR="001B2201" w:rsidRDefault="00FE4474" w:rsidP="001B2201">
      <w:r>
        <w:rPr>
          <w:vertAlign w:val="superscript"/>
        </w:rPr>
        <w:t>1</w:t>
      </w:r>
      <w:r w:rsidR="001B2201">
        <w:t>Paul Grzegorczyk</w:t>
      </w:r>
      <w:r w:rsidR="00F73458">
        <w:t xml:space="preserve">, </w:t>
      </w:r>
      <w:r>
        <w:rPr>
          <w:vertAlign w:val="superscript"/>
        </w:rPr>
        <w:t>1</w:t>
      </w:r>
      <w:r w:rsidR="00F73458">
        <w:t xml:space="preserve">Colin Seymour, </w:t>
      </w:r>
      <w:r>
        <w:rPr>
          <w:vertAlign w:val="superscript"/>
        </w:rPr>
        <w:t>2</w:t>
      </w:r>
      <w:r w:rsidR="00F73458">
        <w:t xml:space="preserve">David Williams, </w:t>
      </w:r>
      <w:r>
        <w:rPr>
          <w:vertAlign w:val="superscript"/>
        </w:rPr>
        <w:t>3</w:t>
      </w:r>
      <w:r w:rsidR="00F73458">
        <w:t>Michael Wood,</w:t>
      </w:r>
      <w:r w:rsidR="00073218">
        <w:t xml:space="preserve"> </w:t>
      </w:r>
      <w:r>
        <w:rPr>
          <w:vertAlign w:val="superscript"/>
        </w:rPr>
        <w:t>4</w:t>
      </w:r>
      <w:r w:rsidR="00073218">
        <w:t>Serg</w:t>
      </w:r>
      <w:r w:rsidR="00CC33CE">
        <w:t>ii</w:t>
      </w:r>
      <w:r w:rsidR="00073218">
        <w:t xml:space="preserve"> </w:t>
      </w:r>
      <w:proofErr w:type="spellStart"/>
      <w:r w:rsidR="00073218">
        <w:t>Gars</w:t>
      </w:r>
      <w:r w:rsidR="00CC33CE">
        <w:t>h</w:t>
      </w:r>
      <w:r w:rsidR="00073218">
        <w:t>chak</w:t>
      </w:r>
      <w:proofErr w:type="spellEnd"/>
      <w:r w:rsidR="00073218">
        <w:t xml:space="preserve">, </w:t>
      </w:r>
      <w:r w:rsidR="0087512C">
        <w:rPr>
          <w:vertAlign w:val="superscript"/>
        </w:rPr>
        <w:t>5</w:t>
      </w:r>
      <w:r w:rsidR="00073218">
        <w:t>Cath Barnett,</w:t>
      </w:r>
      <w:r w:rsidR="00F73458">
        <w:t xml:space="preserve"> </w:t>
      </w:r>
      <w:r>
        <w:rPr>
          <w:vertAlign w:val="superscript"/>
        </w:rPr>
        <w:t>1</w:t>
      </w:r>
      <w:r w:rsidR="00621E1E">
        <w:t xml:space="preserve">Aftab </w:t>
      </w:r>
      <w:proofErr w:type="spellStart"/>
      <w:r w:rsidR="00621E1E">
        <w:t>Taiyab</w:t>
      </w:r>
      <w:proofErr w:type="spellEnd"/>
      <w:r w:rsidR="00621E1E">
        <w:t xml:space="preserve">, </w:t>
      </w:r>
      <w:r>
        <w:rPr>
          <w:vertAlign w:val="superscript"/>
        </w:rPr>
        <w:t>1</w:t>
      </w:r>
      <w:r w:rsidR="00F73458">
        <w:t>Carmel Mothersill</w:t>
      </w:r>
    </w:p>
    <w:p w14:paraId="707D07AA" w14:textId="77777777" w:rsidR="00F73458" w:rsidRDefault="00F73458" w:rsidP="001B2201"/>
    <w:p w14:paraId="3D7A8133" w14:textId="503CDD78" w:rsidR="00FE4474" w:rsidRPr="00F73458" w:rsidRDefault="00FE4474" w:rsidP="001B2201">
      <w:r w:rsidRPr="000C4FFC">
        <w:rPr>
          <w:vertAlign w:val="superscript"/>
        </w:rPr>
        <w:t>1</w:t>
      </w:r>
      <w:r w:rsidRPr="000C4FFC">
        <w:t xml:space="preserve">McMaster University, Hamilton Ontario, Canada, </w:t>
      </w:r>
      <w:r w:rsidRPr="000C4FFC">
        <w:rPr>
          <w:vertAlign w:val="superscript"/>
        </w:rPr>
        <w:t>2</w:t>
      </w:r>
      <w:r w:rsidRPr="000C4FFC">
        <w:t>University of Cambridge,</w:t>
      </w:r>
      <w:r w:rsidR="00313C4E">
        <w:t xml:space="preserve"> </w:t>
      </w:r>
      <w:r w:rsidRPr="000C4FFC">
        <w:t xml:space="preserve">UK, </w:t>
      </w:r>
      <w:r w:rsidR="00313C4E" w:rsidRPr="000C4FFC">
        <w:rPr>
          <w:vertAlign w:val="superscript"/>
        </w:rPr>
        <w:t>3</w:t>
      </w:r>
      <w:r w:rsidRPr="000C4FFC">
        <w:t>University of Salford, UK,</w:t>
      </w:r>
      <w:r w:rsidR="00CC33CE" w:rsidRPr="000C4FFC">
        <w:t xml:space="preserve"> </w:t>
      </w:r>
      <w:r w:rsidR="00CC33CE">
        <w:rPr>
          <w:vertAlign w:val="superscript"/>
        </w:rPr>
        <w:t>4</w:t>
      </w:r>
      <w:r w:rsidR="00CC33CE" w:rsidRPr="00CC33CE">
        <w:t>Chornobyl Center for Nuclear Safety, Ukraine</w:t>
      </w:r>
      <w:r w:rsidR="00313C4E">
        <w:t xml:space="preserve">, </w:t>
      </w:r>
      <w:r w:rsidR="00CC33CE" w:rsidRPr="00CC33CE">
        <w:rPr>
          <w:vertAlign w:val="superscript"/>
        </w:rPr>
        <w:t>5</w:t>
      </w:r>
      <w:r w:rsidR="00CC33CE" w:rsidRPr="000C4FFC">
        <w:rPr>
          <w:color w:val="212121"/>
        </w:rPr>
        <w:t>UK Centre for Ecology &amp; Hydrology</w:t>
      </w:r>
    </w:p>
    <w:p w14:paraId="6FBA0036" w14:textId="77777777" w:rsidR="001B2201" w:rsidRDefault="001B2201" w:rsidP="001B2201"/>
    <w:p w14:paraId="36709982" w14:textId="592C2295" w:rsidR="001B2201" w:rsidRPr="000023AD" w:rsidRDefault="00621E1E" w:rsidP="000C4FFC">
      <w:pPr>
        <w:jc w:val="both"/>
        <w:rPr>
          <w:highlight w:val="yellow"/>
        </w:rPr>
      </w:pPr>
      <w:r>
        <w:t>Radiation-induced c</w:t>
      </w:r>
      <w:r w:rsidR="001B2201">
        <w:t>ataracts were historically believed to have high dose thresholds for formation</w:t>
      </w:r>
      <w:r>
        <w:t>. However,</w:t>
      </w:r>
      <w:r w:rsidR="00F73458">
        <w:t xml:space="preserve"> </w:t>
      </w:r>
      <w:r w:rsidR="001B2201">
        <w:t xml:space="preserve">recent evidence </w:t>
      </w:r>
      <w:r w:rsidR="00F73458">
        <w:t xml:space="preserve">from the atomic bomb survivors </w:t>
      </w:r>
      <w:r w:rsidR="001B2201">
        <w:t xml:space="preserve">has prompted a reassessment of these limits, with the International Commission on Radiological Protection (ICRP) lowering the threshold for acute exposures </w:t>
      </w:r>
      <w:r w:rsidR="00F73458">
        <w:t xml:space="preserve">to the eye </w:t>
      </w:r>
      <w:r w:rsidR="001B2201">
        <w:t xml:space="preserve">to 0.5 Gy in 2012. Despite epidemiological data suggesting that even low-dose radiation can contribute to </w:t>
      </w:r>
      <w:proofErr w:type="spellStart"/>
      <w:r w:rsidR="001B2201">
        <w:t>cataractogenesis</w:t>
      </w:r>
      <w:proofErr w:type="spellEnd"/>
      <w:r w:rsidR="001B2201">
        <w:t>, the mechanisms underlying this process remain poorly understood.</w:t>
      </w:r>
      <w:r w:rsidR="00197625">
        <w:t xml:space="preserve"> </w:t>
      </w:r>
      <w:r w:rsidR="001B2201">
        <w:t>The objective of this study was to investigate cataract formation in the lenses of voles collected from the Chornobyl Exclusion Zone</w:t>
      </w:r>
      <w:r w:rsidR="00F73458">
        <w:t xml:space="preserve"> (CEZ)</w:t>
      </w:r>
      <w:r w:rsidR="001B2201">
        <w:t xml:space="preserve">. </w:t>
      </w:r>
      <w:r w:rsidR="00F73458">
        <w:t>Animals were collected in 2018 along trap lines from several areas in the CEZ as part of a major investigation of the environmental effects of radiation in the CEZ. Extensive data concerning ambient and internal dose to the animals is available as well as gross pathology, blood work and other health indicators. This part of the project</w:t>
      </w:r>
      <w:r>
        <w:t xml:space="preserve"> is</w:t>
      </w:r>
      <w:r w:rsidR="001B2201">
        <w:t xml:space="preserve"> aimed </w:t>
      </w:r>
      <w:r>
        <w:t>at assessing</w:t>
      </w:r>
      <w:r w:rsidR="001B2201">
        <w:t xml:space="preserve"> the effects of low-dose ionizing radiation on lens morphology and</w:t>
      </w:r>
      <w:r>
        <w:t xml:space="preserve"> lens</w:t>
      </w:r>
      <w:r w:rsidR="001B2201">
        <w:t xml:space="preserve"> protein </w:t>
      </w:r>
      <w:r>
        <w:t xml:space="preserve">distribution </w:t>
      </w:r>
      <w:r w:rsidR="001B2201">
        <w:t>to enhance understanding of radiation-induced ocular changes.</w:t>
      </w:r>
      <w:r w:rsidR="00F73458">
        <w:t xml:space="preserve"> E</w:t>
      </w:r>
      <w:r w:rsidR="001B2201">
        <w:t>ye</w:t>
      </w:r>
      <w:r>
        <w:t xml:space="preserve">s of voles from CEZ were fixed in </w:t>
      </w:r>
      <w:r w:rsidR="001B2201">
        <w:t>formalin</w:t>
      </w:r>
      <w:r>
        <w:t xml:space="preserve">, processed and embedded in paraffin and sectioned. The ocular </w:t>
      </w:r>
      <w:r w:rsidR="001B2201">
        <w:t>sections were stained with hematoxylin and eosin</w:t>
      </w:r>
      <w:r>
        <w:t xml:space="preserve"> (H&amp;E)</w:t>
      </w:r>
      <w:r w:rsidR="001B2201">
        <w:t xml:space="preserve"> to assess lens morphology</w:t>
      </w:r>
      <w:r>
        <w:t xml:space="preserve">. Immunohistochemistry was performed </w:t>
      </w:r>
      <w:r w:rsidR="001B2201">
        <w:t xml:space="preserve">to evaluate </w:t>
      </w:r>
      <w:r>
        <w:t>the expression of a</w:t>
      </w:r>
      <w:r w:rsidR="001B2201">
        <w:t>lpha A</w:t>
      </w:r>
      <w:r>
        <w:t xml:space="preserve"> (αA)</w:t>
      </w:r>
      <w:r w:rsidR="001B2201">
        <w:t xml:space="preserve"> and </w:t>
      </w:r>
      <w:r>
        <w:t xml:space="preserve">alpha </w:t>
      </w:r>
      <w:r w:rsidR="001B2201">
        <w:t>B</w:t>
      </w:r>
      <w:r>
        <w:t xml:space="preserve"> (αB)</w:t>
      </w:r>
      <w:r w:rsidR="001B2201">
        <w:t xml:space="preserve"> crystallin</w:t>
      </w:r>
      <w:r>
        <w:t xml:space="preserve">. </w:t>
      </w:r>
      <w:r w:rsidR="001B2201">
        <w:t>Fluorescence intensity and lens measurements were analyzed to investigate the relationship between radiation dose and lens protein expression.</w:t>
      </w:r>
      <w:r w:rsidR="00F73458">
        <w:t xml:space="preserve"> Our </w:t>
      </w:r>
      <w:r w:rsidR="00851597">
        <w:t xml:space="preserve">very </w:t>
      </w:r>
      <w:r w:rsidR="00F73458">
        <w:t xml:space="preserve">preliminary data based on a limited number of samples suggests that compared to control animals collected from background dose </w:t>
      </w:r>
      <w:r w:rsidR="00F73458" w:rsidRPr="000023AD">
        <w:t xml:space="preserve">areas, </w:t>
      </w:r>
      <w:r w:rsidR="00851597">
        <w:t xml:space="preserve">animals collected from </w:t>
      </w:r>
      <w:r w:rsidR="00F73458" w:rsidRPr="000023AD">
        <w:t>l</w:t>
      </w:r>
      <w:r w:rsidR="001B2201" w:rsidRPr="000023AD">
        <w:t>ow-dose radiation</w:t>
      </w:r>
      <w:r w:rsidR="00851597">
        <w:t xml:space="preserve"> areas had internal doses in the range</w:t>
      </w:r>
      <w:r w:rsidR="001B2201" w:rsidRPr="000023AD">
        <w:t xml:space="preserve"> </w:t>
      </w:r>
      <w:r w:rsidR="000023AD" w:rsidRPr="000023AD">
        <w:t xml:space="preserve">5.5-7.5 </w:t>
      </w:r>
      <w:r w:rsidR="0094008F" w:rsidRPr="0094008F">
        <w:t>µ</w:t>
      </w:r>
      <w:r w:rsidR="000023AD" w:rsidRPr="000023AD">
        <w:t>Gy/h</w:t>
      </w:r>
      <w:r w:rsidR="00F73458" w:rsidRPr="000023AD">
        <w:t xml:space="preserve"> </w:t>
      </w:r>
      <w:r w:rsidR="00851597">
        <w:t xml:space="preserve">and was associated with </w:t>
      </w:r>
      <w:r w:rsidR="001B2201" w:rsidRPr="000023AD">
        <w:t xml:space="preserve">morphological changes, including a reduction in lens diameter and an increased width of the germinative zone, along with more densely distributed </w:t>
      </w:r>
      <w:r w:rsidR="00EA2718">
        <w:t>αA-</w:t>
      </w:r>
      <w:r w:rsidR="001B2201" w:rsidRPr="000023AD">
        <w:t xml:space="preserve">crystallin staining. </w:t>
      </w:r>
      <w:r w:rsidR="00851597">
        <w:t>Animals collected from h</w:t>
      </w:r>
      <w:r w:rsidR="001B2201" w:rsidRPr="000023AD">
        <w:t>igh-dose radiation</w:t>
      </w:r>
      <w:r w:rsidR="00F73458" w:rsidRPr="000023AD">
        <w:t xml:space="preserve"> </w:t>
      </w:r>
      <w:r w:rsidR="00851597">
        <w:t>areas had internal doses rangin</w:t>
      </w:r>
      <w:r w:rsidR="00F516C1">
        <w:t>g</w:t>
      </w:r>
      <w:r w:rsidR="00851597">
        <w:t xml:space="preserve"> from </w:t>
      </w:r>
      <w:r w:rsidR="000023AD" w:rsidRPr="000023AD">
        <w:t xml:space="preserve">363.8-370.9 </w:t>
      </w:r>
      <w:r w:rsidR="0094008F" w:rsidRPr="0094008F">
        <w:t>µ</w:t>
      </w:r>
      <w:r w:rsidR="000023AD" w:rsidRPr="000023AD">
        <w:t>Gy/h</w:t>
      </w:r>
      <w:r w:rsidR="00851597">
        <w:t>. This</w:t>
      </w:r>
      <w:r w:rsidR="000023AD" w:rsidRPr="000023AD">
        <w:t xml:space="preserve"> </w:t>
      </w:r>
      <w:r w:rsidR="001B2201" w:rsidRPr="000023AD">
        <w:t>resulted</w:t>
      </w:r>
      <w:r w:rsidR="001B2201">
        <w:t xml:space="preserve"> in further morphological changes and greater alterations in crystallin staining patterns, including asymmetric </w:t>
      </w:r>
      <w:r w:rsidR="00EA2718">
        <w:t>distribution of αA-c</w:t>
      </w:r>
      <w:r w:rsidR="001B2201">
        <w:t xml:space="preserve">rystallin, disorganized fiber cells, and increased </w:t>
      </w:r>
      <w:r w:rsidR="00EA2718">
        <w:t>αB-crystallin</w:t>
      </w:r>
      <w:r w:rsidR="00EA2718" w:rsidDel="00EA2718">
        <w:t xml:space="preserve"> </w:t>
      </w:r>
      <w:r w:rsidR="001B2201">
        <w:t>expression.</w:t>
      </w:r>
      <w:r w:rsidR="00F73458">
        <w:t xml:space="preserve"> </w:t>
      </w:r>
      <w:r w:rsidR="001B2201">
        <w:t>These</w:t>
      </w:r>
      <w:r w:rsidR="00EA2718">
        <w:t xml:space="preserve"> initial</w:t>
      </w:r>
      <w:r w:rsidR="001B2201">
        <w:t xml:space="preserve"> findings </w:t>
      </w:r>
      <w:r w:rsidR="00851597">
        <w:t>if confirmed with analysis of further samples and robust statistical analysis could support the suggestion</w:t>
      </w:r>
      <w:r w:rsidR="001B2201">
        <w:t xml:space="preserve"> that cataract formation may not strictly adhere to a dose-threshold model, as even low levels of radiation </w:t>
      </w:r>
      <w:r w:rsidR="00851597">
        <w:t>may be</w:t>
      </w:r>
      <w:r w:rsidR="001B2201">
        <w:t xml:space="preserve"> initiat</w:t>
      </w:r>
      <w:r w:rsidR="00851597">
        <w:t>ing</w:t>
      </w:r>
      <w:r w:rsidR="001B2201">
        <w:t xml:space="preserve"> molecular and structural alterations </w:t>
      </w:r>
      <w:r w:rsidR="00F73458">
        <w:t>associated with</w:t>
      </w:r>
      <w:r w:rsidR="001B2201">
        <w:t xml:space="preserve"> the development of cataracts.</w:t>
      </w:r>
      <w:r w:rsidR="00851597">
        <w:t xml:space="preserve"> </w:t>
      </w:r>
    </w:p>
    <w:p w14:paraId="485F4528" w14:textId="77777777" w:rsidR="0029558F" w:rsidRDefault="0029558F"/>
    <w:sectPr w:rsidR="0029558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201"/>
    <w:rsid w:val="000023AD"/>
    <w:rsid w:val="00073218"/>
    <w:rsid w:val="000C4FFC"/>
    <w:rsid w:val="00197625"/>
    <w:rsid w:val="001B2201"/>
    <w:rsid w:val="0029558F"/>
    <w:rsid w:val="00313C4E"/>
    <w:rsid w:val="004271E6"/>
    <w:rsid w:val="00457F7D"/>
    <w:rsid w:val="00505E06"/>
    <w:rsid w:val="005133FB"/>
    <w:rsid w:val="005C528A"/>
    <w:rsid w:val="005F1624"/>
    <w:rsid w:val="0061717E"/>
    <w:rsid w:val="00621E1E"/>
    <w:rsid w:val="00645197"/>
    <w:rsid w:val="00851597"/>
    <w:rsid w:val="0087512C"/>
    <w:rsid w:val="0094008F"/>
    <w:rsid w:val="009416DC"/>
    <w:rsid w:val="009E6A0D"/>
    <w:rsid w:val="00B434B9"/>
    <w:rsid w:val="00CC33CE"/>
    <w:rsid w:val="00D84618"/>
    <w:rsid w:val="00DE1009"/>
    <w:rsid w:val="00E507F4"/>
    <w:rsid w:val="00EA2718"/>
    <w:rsid w:val="00F22719"/>
    <w:rsid w:val="00F516C1"/>
    <w:rsid w:val="00F73458"/>
    <w:rsid w:val="00FE447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8944D"/>
  <w15:chartTrackingRefBased/>
  <w15:docId w15:val="{06E53FA0-2895-D247-B162-817CB514D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201"/>
    <w:pPr>
      <w:spacing w:after="0" w:line="240" w:lineRule="auto"/>
    </w:pPr>
    <w:rPr>
      <w:rFonts w:ascii="Times New Roman" w:eastAsia="Times New Roman" w:hAnsi="Times New Roman" w:cs="Times New Roman"/>
      <w:kern w:val="0"/>
      <w:lang w:val="en"/>
      <w14:ligatures w14:val="none"/>
    </w:rPr>
  </w:style>
  <w:style w:type="paragraph" w:styleId="Heading1">
    <w:name w:val="heading 1"/>
    <w:basedOn w:val="Normal"/>
    <w:next w:val="Normal"/>
    <w:link w:val="Heading1Char"/>
    <w:uiPriority w:val="9"/>
    <w:qFormat/>
    <w:rsid w:val="001B2201"/>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n-CA"/>
      <w14:ligatures w14:val="standardContextual"/>
    </w:rPr>
  </w:style>
  <w:style w:type="paragraph" w:styleId="Heading2">
    <w:name w:val="heading 2"/>
    <w:basedOn w:val="Normal"/>
    <w:next w:val="Normal"/>
    <w:link w:val="Heading2Char"/>
    <w:uiPriority w:val="9"/>
    <w:semiHidden/>
    <w:unhideWhenUsed/>
    <w:qFormat/>
    <w:rsid w:val="001B2201"/>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n-CA"/>
      <w14:ligatures w14:val="standardContextual"/>
    </w:rPr>
  </w:style>
  <w:style w:type="paragraph" w:styleId="Heading3">
    <w:name w:val="heading 3"/>
    <w:basedOn w:val="Normal"/>
    <w:next w:val="Normal"/>
    <w:link w:val="Heading3Char"/>
    <w:uiPriority w:val="9"/>
    <w:semiHidden/>
    <w:unhideWhenUsed/>
    <w:qFormat/>
    <w:rsid w:val="001B2201"/>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en-CA"/>
      <w14:ligatures w14:val="standardContextual"/>
    </w:rPr>
  </w:style>
  <w:style w:type="paragraph" w:styleId="Heading4">
    <w:name w:val="heading 4"/>
    <w:basedOn w:val="Normal"/>
    <w:next w:val="Normal"/>
    <w:link w:val="Heading4Char"/>
    <w:uiPriority w:val="9"/>
    <w:semiHidden/>
    <w:unhideWhenUsed/>
    <w:qFormat/>
    <w:rsid w:val="001B2201"/>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val="en-CA"/>
      <w14:ligatures w14:val="standardContextual"/>
    </w:rPr>
  </w:style>
  <w:style w:type="paragraph" w:styleId="Heading5">
    <w:name w:val="heading 5"/>
    <w:basedOn w:val="Normal"/>
    <w:next w:val="Normal"/>
    <w:link w:val="Heading5Char"/>
    <w:uiPriority w:val="9"/>
    <w:semiHidden/>
    <w:unhideWhenUsed/>
    <w:qFormat/>
    <w:rsid w:val="001B2201"/>
    <w:pPr>
      <w:keepNext/>
      <w:keepLines/>
      <w:spacing w:before="80" w:after="40" w:line="278" w:lineRule="auto"/>
      <w:outlineLvl w:val="4"/>
    </w:pPr>
    <w:rPr>
      <w:rFonts w:asciiTheme="minorHAnsi" w:eastAsiaTheme="majorEastAsia" w:hAnsiTheme="minorHAnsi" w:cstheme="majorBidi"/>
      <w:color w:val="0F4761" w:themeColor="accent1" w:themeShade="BF"/>
      <w:kern w:val="2"/>
      <w:lang w:val="en-CA"/>
      <w14:ligatures w14:val="standardContextual"/>
    </w:rPr>
  </w:style>
  <w:style w:type="paragraph" w:styleId="Heading6">
    <w:name w:val="heading 6"/>
    <w:basedOn w:val="Normal"/>
    <w:next w:val="Normal"/>
    <w:link w:val="Heading6Char"/>
    <w:uiPriority w:val="9"/>
    <w:semiHidden/>
    <w:unhideWhenUsed/>
    <w:qFormat/>
    <w:rsid w:val="001B2201"/>
    <w:pPr>
      <w:keepNext/>
      <w:keepLines/>
      <w:spacing w:before="40" w:line="278" w:lineRule="auto"/>
      <w:outlineLvl w:val="5"/>
    </w:pPr>
    <w:rPr>
      <w:rFonts w:asciiTheme="minorHAnsi" w:eastAsiaTheme="majorEastAsia" w:hAnsiTheme="minorHAnsi" w:cstheme="majorBidi"/>
      <w:i/>
      <w:iCs/>
      <w:color w:val="595959" w:themeColor="text1" w:themeTint="A6"/>
      <w:kern w:val="2"/>
      <w:lang w:val="en-CA"/>
      <w14:ligatures w14:val="standardContextual"/>
    </w:rPr>
  </w:style>
  <w:style w:type="paragraph" w:styleId="Heading7">
    <w:name w:val="heading 7"/>
    <w:basedOn w:val="Normal"/>
    <w:next w:val="Normal"/>
    <w:link w:val="Heading7Char"/>
    <w:uiPriority w:val="9"/>
    <w:semiHidden/>
    <w:unhideWhenUsed/>
    <w:qFormat/>
    <w:rsid w:val="001B2201"/>
    <w:pPr>
      <w:keepNext/>
      <w:keepLines/>
      <w:spacing w:before="40" w:line="278" w:lineRule="auto"/>
      <w:outlineLvl w:val="6"/>
    </w:pPr>
    <w:rPr>
      <w:rFonts w:asciiTheme="minorHAnsi" w:eastAsiaTheme="majorEastAsia" w:hAnsiTheme="minorHAnsi" w:cstheme="majorBidi"/>
      <w:color w:val="595959" w:themeColor="text1" w:themeTint="A6"/>
      <w:kern w:val="2"/>
      <w:lang w:val="en-CA"/>
      <w14:ligatures w14:val="standardContextual"/>
    </w:rPr>
  </w:style>
  <w:style w:type="paragraph" w:styleId="Heading8">
    <w:name w:val="heading 8"/>
    <w:basedOn w:val="Normal"/>
    <w:next w:val="Normal"/>
    <w:link w:val="Heading8Char"/>
    <w:uiPriority w:val="9"/>
    <w:semiHidden/>
    <w:unhideWhenUsed/>
    <w:qFormat/>
    <w:rsid w:val="001B2201"/>
    <w:pPr>
      <w:keepNext/>
      <w:keepLines/>
      <w:spacing w:line="278" w:lineRule="auto"/>
      <w:outlineLvl w:val="7"/>
    </w:pPr>
    <w:rPr>
      <w:rFonts w:asciiTheme="minorHAnsi" w:eastAsiaTheme="majorEastAsia" w:hAnsiTheme="minorHAnsi" w:cstheme="majorBidi"/>
      <w:i/>
      <w:iCs/>
      <w:color w:val="272727" w:themeColor="text1" w:themeTint="D8"/>
      <w:kern w:val="2"/>
      <w:lang w:val="en-CA"/>
      <w14:ligatures w14:val="standardContextual"/>
    </w:rPr>
  </w:style>
  <w:style w:type="paragraph" w:styleId="Heading9">
    <w:name w:val="heading 9"/>
    <w:basedOn w:val="Normal"/>
    <w:next w:val="Normal"/>
    <w:link w:val="Heading9Char"/>
    <w:uiPriority w:val="9"/>
    <w:semiHidden/>
    <w:unhideWhenUsed/>
    <w:qFormat/>
    <w:rsid w:val="001B2201"/>
    <w:pPr>
      <w:keepNext/>
      <w:keepLines/>
      <w:spacing w:line="278" w:lineRule="auto"/>
      <w:outlineLvl w:val="8"/>
    </w:pPr>
    <w:rPr>
      <w:rFonts w:asciiTheme="minorHAnsi" w:eastAsiaTheme="majorEastAsia" w:hAnsiTheme="minorHAnsi" w:cstheme="majorBidi"/>
      <w:color w:val="272727" w:themeColor="text1" w:themeTint="D8"/>
      <w:kern w:val="2"/>
      <w:lang w:val="en-CA"/>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22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B22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B22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22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22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22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22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22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2201"/>
    <w:rPr>
      <w:rFonts w:eastAsiaTheme="majorEastAsia" w:cstheme="majorBidi"/>
      <w:color w:val="272727" w:themeColor="text1" w:themeTint="D8"/>
    </w:rPr>
  </w:style>
  <w:style w:type="paragraph" w:styleId="Title">
    <w:name w:val="Title"/>
    <w:basedOn w:val="Normal"/>
    <w:next w:val="Normal"/>
    <w:link w:val="TitleChar"/>
    <w:uiPriority w:val="10"/>
    <w:qFormat/>
    <w:rsid w:val="001B2201"/>
    <w:pPr>
      <w:spacing w:after="80"/>
      <w:contextualSpacing/>
    </w:pPr>
    <w:rPr>
      <w:rFonts w:asciiTheme="majorHAnsi" w:eastAsiaTheme="majorEastAsia" w:hAnsiTheme="majorHAnsi" w:cstheme="majorBidi"/>
      <w:spacing w:val="-10"/>
      <w:kern w:val="28"/>
      <w:sz w:val="56"/>
      <w:szCs w:val="56"/>
      <w:lang w:val="en-CA"/>
      <w14:ligatures w14:val="standardContextual"/>
    </w:rPr>
  </w:style>
  <w:style w:type="character" w:customStyle="1" w:styleId="TitleChar">
    <w:name w:val="Title Char"/>
    <w:basedOn w:val="DefaultParagraphFont"/>
    <w:link w:val="Title"/>
    <w:uiPriority w:val="10"/>
    <w:rsid w:val="001B22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2201"/>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CA"/>
      <w14:ligatures w14:val="standardContextual"/>
    </w:rPr>
  </w:style>
  <w:style w:type="character" w:customStyle="1" w:styleId="SubtitleChar">
    <w:name w:val="Subtitle Char"/>
    <w:basedOn w:val="DefaultParagraphFont"/>
    <w:link w:val="Subtitle"/>
    <w:uiPriority w:val="11"/>
    <w:rsid w:val="001B22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2201"/>
    <w:pPr>
      <w:spacing w:before="160" w:after="160" w:line="278" w:lineRule="auto"/>
      <w:jc w:val="center"/>
    </w:pPr>
    <w:rPr>
      <w:rFonts w:asciiTheme="minorHAnsi" w:eastAsiaTheme="minorHAnsi" w:hAnsiTheme="minorHAnsi" w:cstheme="minorBidi"/>
      <w:i/>
      <w:iCs/>
      <w:color w:val="404040" w:themeColor="text1" w:themeTint="BF"/>
      <w:kern w:val="2"/>
      <w:lang w:val="en-CA"/>
      <w14:ligatures w14:val="standardContextual"/>
    </w:rPr>
  </w:style>
  <w:style w:type="character" w:customStyle="1" w:styleId="QuoteChar">
    <w:name w:val="Quote Char"/>
    <w:basedOn w:val="DefaultParagraphFont"/>
    <w:link w:val="Quote"/>
    <w:uiPriority w:val="29"/>
    <w:rsid w:val="001B2201"/>
    <w:rPr>
      <w:i/>
      <w:iCs/>
      <w:color w:val="404040" w:themeColor="text1" w:themeTint="BF"/>
    </w:rPr>
  </w:style>
  <w:style w:type="paragraph" w:styleId="ListParagraph">
    <w:name w:val="List Paragraph"/>
    <w:basedOn w:val="Normal"/>
    <w:uiPriority w:val="34"/>
    <w:qFormat/>
    <w:rsid w:val="001B2201"/>
    <w:pPr>
      <w:spacing w:after="160" w:line="278" w:lineRule="auto"/>
      <w:ind w:left="720"/>
      <w:contextualSpacing/>
    </w:pPr>
    <w:rPr>
      <w:rFonts w:asciiTheme="minorHAnsi" w:eastAsiaTheme="minorHAnsi" w:hAnsiTheme="minorHAnsi" w:cstheme="minorBidi"/>
      <w:kern w:val="2"/>
      <w:lang w:val="en-CA"/>
      <w14:ligatures w14:val="standardContextual"/>
    </w:rPr>
  </w:style>
  <w:style w:type="character" w:styleId="IntenseEmphasis">
    <w:name w:val="Intense Emphasis"/>
    <w:basedOn w:val="DefaultParagraphFont"/>
    <w:uiPriority w:val="21"/>
    <w:qFormat/>
    <w:rsid w:val="001B2201"/>
    <w:rPr>
      <w:i/>
      <w:iCs/>
      <w:color w:val="0F4761" w:themeColor="accent1" w:themeShade="BF"/>
    </w:rPr>
  </w:style>
  <w:style w:type="paragraph" w:styleId="IntenseQuote">
    <w:name w:val="Intense Quote"/>
    <w:basedOn w:val="Normal"/>
    <w:next w:val="Normal"/>
    <w:link w:val="IntenseQuoteChar"/>
    <w:uiPriority w:val="30"/>
    <w:qFormat/>
    <w:rsid w:val="001B2201"/>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val="en-CA"/>
      <w14:ligatures w14:val="standardContextual"/>
    </w:rPr>
  </w:style>
  <w:style w:type="character" w:customStyle="1" w:styleId="IntenseQuoteChar">
    <w:name w:val="Intense Quote Char"/>
    <w:basedOn w:val="DefaultParagraphFont"/>
    <w:link w:val="IntenseQuote"/>
    <w:uiPriority w:val="30"/>
    <w:rsid w:val="001B2201"/>
    <w:rPr>
      <w:i/>
      <w:iCs/>
      <w:color w:val="0F4761" w:themeColor="accent1" w:themeShade="BF"/>
    </w:rPr>
  </w:style>
  <w:style w:type="character" w:styleId="IntenseReference">
    <w:name w:val="Intense Reference"/>
    <w:basedOn w:val="DefaultParagraphFont"/>
    <w:uiPriority w:val="32"/>
    <w:qFormat/>
    <w:rsid w:val="001B2201"/>
    <w:rPr>
      <w:b/>
      <w:bCs/>
      <w:smallCaps/>
      <w:color w:val="0F4761" w:themeColor="accent1" w:themeShade="BF"/>
      <w:spacing w:val="5"/>
    </w:rPr>
  </w:style>
  <w:style w:type="paragraph" w:styleId="Revision">
    <w:name w:val="Revision"/>
    <w:hidden/>
    <w:uiPriority w:val="99"/>
    <w:semiHidden/>
    <w:rsid w:val="00621E1E"/>
    <w:pPr>
      <w:spacing w:after="0" w:line="240" w:lineRule="auto"/>
    </w:pPr>
    <w:rPr>
      <w:rFonts w:ascii="Times New Roman" w:eastAsia="Times New Roman" w:hAnsi="Times New Roman" w:cs="Times New Roman"/>
      <w:kern w:val="0"/>
      <w:lang w:val="e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162</TotalTime>
  <Pages>1</Pages>
  <Words>473</Words>
  <Characters>2700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Mothersill, Carmel</dc:creator>
  <cp:keywords/>
  <dc:description/>
  <cp:lastModifiedBy>Paulina 198 Grzegorczyk</cp:lastModifiedBy>
  <cp:revision>5</cp:revision>
  <dcterms:created xsi:type="dcterms:W3CDTF">2025-04-27T15:20:00Z</dcterms:created>
  <dcterms:modified xsi:type="dcterms:W3CDTF">2025-04-29T20:21:00Z</dcterms:modified>
</cp:coreProperties>
</file>