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89A98" w14:textId="18BB3A42" w:rsidR="000D7C41" w:rsidRPr="000D7C41" w:rsidRDefault="003D69B8" w:rsidP="000D7C41">
      <w:pPr>
        <w:spacing w:after="200" w:line="276" w:lineRule="auto"/>
        <w:ind w:firstLine="482"/>
        <w:jc w:val="center"/>
        <w:rPr>
          <w:rFonts w:asciiTheme="minorHAnsi" w:hAnsiTheme="minorHAnsi" w:cstheme="minorHAnsi"/>
          <w:b/>
          <w:sz w:val="28"/>
        </w:rPr>
      </w:pPr>
      <w:r w:rsidRPr="003D69B8">
        <w:rPr>
          <w:rFonts w:asciiTheme="minorHAnsi" w:hAnsiTheme="minorHAnsi" w:cstheme="minorHAnsi"/>
          <w:b/>
          <w:sz w:val="28"/>
        </w:rPr>
        <w:t>Assessment of metal distribution in algae used as bioindicators for the environmental monitoring of Swedish nuclear power plants</w:t>
      </w:r>
    </w:p>
    <w:p w14:paraId="2265D77A" w14:textId="3342EC50" w:rsidR="00502CF7" w:rsidRPr="000D7C41" w:rsidRDefault="003D69B8" w:rsidP="00502CF7">
      <w:pPr>
        <w:spacing w:before="187"/>
        <w:ind w:firstLine="475"/>
        <w:jc w:val="center"/>
        <w:rPr>
          <w:rFonts w:asciiTheme="minorHAnsi" w:hAnsiTheme="minorHAnsi" w:cstheme="minorHAnsi"/>
          <w:b/>
          <w:sz w:val="22"/>
          <w:szCs w:val="22"/>
        </w:rPr>
      </w:pPr>
      <w:r w:rsidRPr="003D69B8">
        <w:rPr>
          <w:rFonts w:asciiTheme="minorHAnsi" w:eastAsia="Times New Roman" w:hAnsiTheme="minorHAnsi" w:cstheme="minorHAnsi"/>
          <w:b/>
          <w:color w:val="000000" w:themeColor="text1"/>
          <w:sz w:val="22"/>
          <w:szCs w:val="22"/>
        </w:rPr>
        <w:t>Guillaume Pédehontaa-Hiaa</w:t>
      </w:r>
      <w:r w:rsidRPr="000D7C41">
        <w:rPr>
          <w:rFonts w:asciiTheme="minorHAnsi" w:eastAsia="Times New Roman" w:hAnsiTheme="minorHAnsi" w:cstheme="minorHAnsi"/>
          <w:b/>
          <w:color w:val="000000" w:themeColor="text1"/>
          <w:sz w:val="22"/>
          <w:szCs w:val="22"/>
          <w:vertAlign w:val="superscript"/>
        </w:rPr>
        <w:t>1</w:t>
      </w:r>
      <w:r>
        <w:rPr>
          <w:rFonts w:asciiTheme="minorHAnsi" w:eastAsia="Times New Roman" w:hAnsiTheme="minorHAnsi" w:cstheme="minorHAnsi"/>
          <w:b/>
          <w:color w:val="000000" w:themeColor="text1"/>
          <w:sz w:val="22"/>
          <w:szCs w:val="22"/>
          <w:vertAlign w:val="superscript"/>
        </w:rPr>
        <w:t>,5</w:t>
      </w:r>
      <w:r w:rsidRPr="003D69B8">
        <w:rPr>
          <w:rFonts w:asciiTheme="minorHAnsi" w:eastAsia="Times New Roman" w:hAnsiTheme="minorHAnsi" w:cstheme="minorHAnsi"/>
          <w:b/>
          <w:color w:val="000000" w:themeColor="text1"/>
          <w:sz w:val="22"/>
          <w:szCs w:val="22"/>
        </w:rPr>
        <w:t xml:space="preserve">*, </w:t>
      </w:r>
      <w:r w:rsidR="008446D0" w:rsidRPr="003D69B8">
        <w:rPr>
          <w:rFonts w:asciiTheme="minorHAnsi" w:eastAsia="Times New Roman" w:hAnsiTheme="minorHAnsi" w:cstheme="minorHAnsi"/>
          <w:b/>
          <w:color w:val="000000" w:themeColor="text1"/>
          <w:sz w:val="22"/>
          <w:szCs w:val="22"/>
        </w:rPr>
        <w:t>Sören Mattsson</w:t>
      </w:r>
      <w:r w:rsidR="008446D0" w:rsidRPr="000D7C41">
        <w:rPr>
          <w:rFonts w:asciiTheme="minorHAnsi" w:eastAsia="Times New Roman" w:hAnsiTheme="minorHAnsi" w:cstheme="minorHAnsi"/>
          <w:b/>
          <w:color w:val="000000" w:themeColor="text1"/>
          <w:sz w:val="22"/>
          <w:szCs w:val="22"/>
          <w:vertAlign w:val="superscript"/>
        </w:rPr>
        <w:t>1</w:t>
      </w:r>
      <w:r w:rsidR="008446D0" w:rsidRPr="003D69B8">
        <w:rPr>
          <w:rFonts w:asciiTheme="minorHAnsi" w:eastAsia="Times New Roman" w:hAnsiTheme="minorHAnsi" w:cstheme="minorHAnsi"/>
          <w:b/>
          <w:color w:val="000000" w:themeColor="text1"/>
          <w:sz w:val="22"/>
          <w:szCs w:val="22"/>
        </w:rPr>
        <w:t xml:space="preserve">, </w:t>
      </w:r>
      <w:r w:rsidRPr="003D69B8">
        <w:rPr>
          <w:rFonts w:asciiTheme="minorHAnsi" w:eastAsia="Times New Roman" w:hAnsiTheme="minorHAnsi" w:cstheme="minorHAnsi"/>
          <w:b/>
          <w:color w:val="000000" w:themeColor="text1"/>
          <w:sz w:val="22"/>
          <w:szCs w:val="22"/>
        </w:rPr>
        <w:t xml:space="preserve">Nathaly </w:t>
      </w:r>
      <w:r w:rsidR="00DB756B">
        <w:rPr>
          <w:rFonts w:asciiTheme="minorHAnsi" w:eastAsia="Times New Roman" w:hAnsiTheme="minorHAnsi" w:cstheme="minorHAnsi"/>
          <w:b/>
          <w:color w:val="000000" w:themeColor="text1"/>
          <w:sz w:val="22"/>
          <w:szCs w:val="22"/>
        </w:rPr>
        <w:t>d</w:t>
      </w:r>
      <w:r w:rsidRPr="003D69B8">
        <w:rPr>
          <w:rFonts w:asciiTheme="minorHAnsi" w:eastAsia="Times New Roman" w:hAnsiTheme="minorHAnsi" w:cstheme="minorHAnsi"/>
          <w:b/>
          <w:color w:val="000000" w:themeColor="text1"/>
          <w:sz w:val="22"/>
          <w:szCs w:val="22"/>
        </w:rPr>
        <w:t>e La Rosa</w:t>
      </w:r>
      <w:r w:rsidRPr="003D69B8">
        <w:rPr>
          <w:rFonts w:asciiTheme="minorHAnsi" w:eastAsia="Times New Roman" w:hAnsiTheme="minorHAnsi" w:cstheme="minorHAnsi"/>
          <w:b/>
          <w:iCs/>
          <w:color w:val="000000" w:themeColor="text1"/>
          <w:sz w:val="22"/>
          <w:szCs w:val="22"/>
          <w:vertAlign w:val="superscript"/>
        </w:rPr>
        <w:t>2</w:t>
      </w:r>
      <w:r w:rsidRPr="003D69B8">
        <w:rPr>
          <w:rFonts w:asciiTheme="minorHAnsi" w:eastAsia="Times New Roman" w:hAnsiTheme="minorHAnsi" w:cstheme="minorHAnsi"/>
          <w:b/>
          <w:color w:val="000000" w:themeColor="text1"/>
          <w:sz w:val="22"/>
          <w:szCs w:val="22"/>
        </w:rPr>
        <w:t xml:space="preserve">, </w:t>
      </w:r>
      <w:r w:rsidR="008446D0" w:rsidRPr="003D69B8">
        <w:rPr>
          <w:rFonts w:asciiTheme="minorHAnsi" w:eastAsia="Times New Roman" w:hAnsiTheme="minorHAnsi" w:cstheme="minorHAnsi"/>
          <w:b/>
          <w:color w:val="000000" w:themeColor="text1"/>
          <w:sz w:val="22"/>
          <w:szCs w:val="22"/>
        </w:rPr>
        <w:t>Martin Bech</w:t>
      </w:r>
      <w:r w:rsidR="008446D0" w:rsidRPr="003D69B8">
        <w:rPr>
          <w:rFonts w:asciiTheme="minorHAnsi" w:eastAsia="Times New Roman" w:hAnsiTheme="minorHAnsi" w:cstheme="minorHAnsi"/>
          <w:b/>
          <w:iCs/>
          <w:color w:val="000000" w:themeColor="text1"/>
          <w:sz w:val="22"/>
          <w:szCs w:val="22"/>
          <w:vertAlign w:val="superscript"/>
        </w:rPr>
        <w:t>2</w:t>
      </w:r>
      <w:r w:rsidR="008446D0" w:rsidRPr="003D69B8">
        <w:rPr>
          <w:rFonts w:asciiTheme="minorHAnsi" w:eastAsia="Times New Roman" w:hAnsiTheme="minorHAnsi" w:cstheme="minorHAnsi"/>
          <w:b/>
          <w:color w:val="000000" w:themeColor="text1"/>
          <w:sz w:val="22"/>
          <w:szCs w:val="22"/>
        </w:rPr>
        <w:t>,</w:t>
      </w:r>
      <w:r w:rsidR="008446D0">
        <w:rPr>
          <w:rFonts w:asciiTheme="minorHAnsi" w:eastAsia="Times New Roman" w:hAnsiTheme="minorHAnsi" w:cstheme="minorHAnsi"/>
          <w:b/>
          <w:color w:val="000000" w:themeColor="text1"/>
          <w:sz w:val="22"/>
          <w:szCs w:val="22"/>
        </w:rPr>
        <w:t xml:space="preserve"> </w:t>
      </w:r>
      <w:r w:rsidRPr="003D69B8">
        <w:rPr>
          <w:rFonts w:asciiTheme="minorHAnsi" w:eastAsia="Times New Roman" w:hAnsiTheme="minorHAnsi" w:cstheme="minorHAnsi"/>
          <w:b/>
          <w:color w:val="000000" w:themeColor="text1"/>
          <w:sz w:val="22"/>
          <w:szCs w:val="22"/>
        </w:rPr>
        <w:t>Robert J. W. Frost</w:t>
      </w:r>
      <w:r w:rsidRPr="003D69B8">
        <w:rPr>
          <w:rFonts w:asciiTheme="minorHAnsi" w:eastAsia="Times New Roman" w:hAnsiTheme="minorHAnsi" w:cstheme="minorHAnsi"/>
          <w:b/>
          <w:color w:val="000000" w:themeColor="text1"/>
          <w:sz w:val="22"/>
          <w:szCs w:val="22"/>
          <w:vertAlign w:val="superscript"/>
        </w:rPr>
        <w:t>3</w:t>
      </w:r>
      <w:r w:rsidRPr="003D69B8">
        <w:rPr>
          <w:rFonts w:asciiTheme="minorHAnsi" w:eastAsia="Times New Roman" w:hAnsiTheme="minorHAnsi" w:cstheme="minorHAnsi"/>
          <w:b/>
          <w:color w:val="000000" w:themeColor="text1"/>
          <w:sz w:val="22"/>
          <w:szCs w:val="22"/>
        </w:rPr>
        <w:t>, Ioanna Mantouvalou</w:t>
      </w:r>
      <w:r>
        <w:rPr>
          <w:rFonts w:asciiTheme="minorHAnsi" w:eastAsia="Times New Roman" w:hAnsiTheme="minorHAnsi" w:cstheme="minorHAnsi"/>
          <w:b/>
          <w:color w:val="000000" w:themeColor="text1"/>
          <w:sz w:val="22"/>
          <w:szCs w:val="22"/>
          <w:vertAlign w:val="superscript"/>
        </w:rPr>
        <w:t>4</w:t>
      </w:r>
      <w:r w:rsidRPr="003D69B8">
        <w:rPr>
          <w:rFonts w:asciiTheme="minorHAnsi" w:eastAsia="Times New Roman" w:hAnsiTheme="minorHAnsi" w:cstheme="minorHAnsi"/>
          <w:b/>
          <w:color w:val="000000" w:themeColor="text1"/>
          <w:sz w:val="22"/>
          <w:szCs w:val="22"/>
        </w:rPr>
        <w:t xml:space="preserve">, </w:t>
      </w:r>
      <w:r w:rsidR="00BF5BAE">
        <w:rPr>
          <w:rFonts w:asciiTheme="minorHAnsi" w:eastAsia="Times New Roman" w:hAnsiTheme="minorHAnsi" w:cstheme="minorHAnsi"/>
          <w:b/>
          <w:color w:val="000000" w:themeColor="text1"/>
          <w:sz w:val="22"/>
          <w:szCs w:val="22"/>
        </w:rPr>
        <w:t>Paula Pongrac</w:t>
      </w:r>
      <w:r w:rsidR="00BF5BAE" w:rsidRPr="00BF5BAE">
        <w:rPr>
          <w:rFonts w:asciiTheme="minorHAnsi" w:eastAsia="Times New Roman" w:hAnsiTheme="minorHAnsi" w:cstheme="minorHAnsi"/>
          <w:b/>
          <w:color w:val="000000" w:themeColor="text1"/>
          <w:sz w:val="22"/>
          <w:szCs w:val="22"/>
          <w:vertAlign w:val="superscript"/>
        </w:rPr>
        <w:t>5</w:t>
      </w:r>
      <w:r w:rsidR="00BF5BAE">
        <w:rPr>
          <w:rFonts w:asciiTheme="minorHAnsi" w:eastAsia="Times New Roman" w:hAnsiTheme="minorHAnsi" w:cstheme="minorHAnsi"/>
          <w:b/>
          <w:color w:val="000000" w:themeColor="text1"/>
          <w:sz w:val="22"/>
          <w:szCs w:val="22"/>
        </w:rPr>
        <w:t xml:space="preserve">, </w:t>
      </w:r>
      <w:r w:rsidRPr="003D69B8">
        <w:rPr>
          <w:rFonts w:asciiTheme="minorHAnsi" w:eastAsia="Times New Roman" w:hAnsiTheme="minorHAnsi" w:cstheme="minorHAnsi"/>
          <w:b/>
          <w:color w:val="000000" w:themeColor="text1"/>
          <w:sz w:val="22"/>
          <w:szCs w:val="22"/>
        </w:rPr>
        <w:t>Kristina Eriksson Stenström</w:t>
      </w:r>
      <w:r w:rsidR="00BF5BAE">
        <w:rPr>
          <w:rFonts w:asciiTheme="minorHAnsi" w:eastAsia="Times New Roman" w:hAnsiTheme="minorHAnsi" w:cstheme="minorHAnsi"/>
          <w:b/>
          <w:color w:val="000000" w:themeColor="text1"/>
          <w:sz w:val="22"/>
          <w:szCs w:val="22"/>
          <w:vertAlign w:val="superscript"/>
        </w:rPr>
        <w:t>6</w:t>
      </w:r>
    </w:p>
    <w:p w14:paraId="380819B8" w14:textId="57853DF1" w:rsidR="00502CF7" w:rsidRPr="000D7C41" w:rsidRDefault="00502CF7" w:rsidP="00502CF7">
      <w:pPr>
        <w:spacing w:before="240"/>
        <w:ind w:firstLine="475"/>
        <w:jc w:val="center"/>
        <w:rPr>
          <w:rFonts w:asciiTheme="minorHAnsi" w:hAnsiTheme="minorHAnsi" w:cstheme="minorHAnsi"/>
          <w:sz w:val="20"/>
          <w:szCs w:val="20"/>
        </w:rPr>
      </w:pPr>
      <w:r w:rsidRPr="000D7C41">
        <w:rPr>
          <w:rFonts w:asciiTheme="minorHAnsi" w:eastAsia="Times New Roman" w:hAnsiTheme="minorHAnsi" w:cstheme="minorHAnsi"/>
          <w:i/>
          <w:iCs/>
          <w:color w:val="000000" w:themeColor="text1"/>
          <w:sz w:val="20"/>
          <w:szCs w:val="20"/>
          <w:vertAlign w:val="superscript"/>
        </w:rPr>
        <w:t>1</w:t>
      </w:r>
      <w:r w:rsidR="003D69B8">
        <w:rPr>
          <w:rFonts w:asciiTheme="minorHAnsi" w:eastAsia="Times New Roman" w:hAnsiTheme="minorHAnsi" w:cstheme="minorHAnsi"/>
          <w:i/>
          <w:iCs/>
          <w:color w:val="000000" w:themeColor="text1"/>
          <w:sz w:val="20"/>
          <w:szCs w:val="20"/>
        </w:rPr>
        <w:t>Medical Radiation Physics Malmö, Lund</w:t>
      </w:r>
      <w:r w:rsidRPr="000D7C41">
        <w:rPr>
          <w:rFonts w:asciiTheme="minorHAnsi" w:eastAsia="Times New Roman" w:hAnsiTheme="minorHAnsi" w:cstheme="minorHAnsi"/>
          <w:i/>
          <w:iCs/>
          <w:color w:val="000000" w:themeColor="text1"/>
          <w:sz w:val="20"/>
          <w:szCs w:val="20"/>
        </w:rPr>
        <w:t xml:space="preserve"> University, </w:t>
      </w:r>
      <w:r w:rsidR="003D69B8">
        <w:rPr>
          <w:rFonts w:asciiTheme="minorHAnsi" w:eastAsia="Times New Roman" w:hAnsiTheme="minorHAnsi" w:cstheme="minorHAnsi"/>
          <w:i/>
          <w:iCs/>
          <w:color w:val="000000" w:themeColor="text1"/>
          <w:sz w:val="20"/>
          <w:szCs w:val="20"/>
        </w:rPr>
        <w:t>Malmö, Sweden</w:t>
      </w:r>
      <w:r w:rsidRPr="000D7C41">
        <w:rPr>
          <w:rFonts w:asciiTheme="minorHAnsi" w:eastAsia="Times New Roman" w:hAnsiTheme="minorHAnsi" w:cstheme="minorHAnsi"/>
          <w:i/>
          <w:iCs/>
          <w:color w:val="000000" w:themeColor="text1"/>
          <w:sz w:val="20"/>
          <w:szCs w:val="20"/>
        </w:rPr>
        <w:t xml:space="preserve"> </w:t>
      </w:r>
    </w:p>
    <w:p w14:paraId="2E5FB2F1" w14:textId="6E0DADA5" w:rsidR="00CF4632" w:rsidRDefault="00502CF7" w:rsidP="00CF4632">
      <w:pPr>
        <w:ind w:firstLine="475"/>
        <w:jc w:val="center"/>
        <w:rPr>
          <w:rFonts w:asciiTheme="minorHAnsi" w:eastAsia="Times New Roman" w:hAnsiTheme="minorHAnsi" w:cstheme="minorHAnsi"/>
          <w:i/>
          <w:iCs/>
          <w:color w:val="000000" w:themeColor="text1"/>
          <w:sz w:val="20"/>
          <w:szCs w:val="20"/>
        </w:rPr>
      </w:pPr>
      <w:r w:rsidRPr="000D7C41">
        <w:rPr>
          <w:rFonts w:asciiTheme="minorHAnsi" w:eastAsia="Times New Roman" w:hAnsiTheme="minorHAnsi" w:cstheme="minorHAnsi"/>
          <w:i/>
          <w:iCs/>
          <w:color w:val="000000" w:themeColor="text1"/>
          <w:sz w:val="20"/>
          <w:szCs w:val="20"/>
          <w:vertAlign w:val="superscript"/>
        </w:rPr>
        <w:t>2</w:t>
      </w:r>
      <w:r w:rsidR="003D69B8">
        <w:rPr>
          <w:rFonts w:asciiTheme="minorHAnsi" w:eastAsia="Times New Roman" w:hAnsiTheme="minorHAnsi" w:cstheme="minorHAnsi"/>
          <w:i/>
          <w:iCs/>
          <w:color w:val="000000" w:themeColor="text1"/>
          <w:sz w:val="20"/>
          <w:szCs w:val="20"/>
        </w:rPr>
        <w:t>Medical Radiation Physics, Lund</w:t>
      </w:r>
      <w:r w:rsidRPr="000D7C41">
        <w:rPr>
          <w:rFonts w:asciiTheme="minorHAnsi" w:eastAsia="Times New Roman" w:hAnsiTheme="minorHAnsi" w:cstheme="minorHAnsi"/>
          <w:i/>
          <w:iCs/>
          <w:color w:val="000000" w:themeColor="text1"/>
          <w:sz w:val="20"/>
          <w:szCs w:val="20"/>
        </w:rPr>
        <w:t xml:space="preserve"> University, </w:t>
      </w:r>
      <w:r w:rsidR="003D69B8">
        <w:rPr>
          <w:rFonts w:asciiTheme="minorHAnsi" w:eastAsia="Times New Roman" w:hAnsiTheme="minorHAnsi" w:cstheme="minorHAnsi"/>
          <w:i/>
          <w:iCs/>
          <w:color w:val="000000" w:themeColor="text1"/>
          <w:sz w:val="20"/>
          <w:szCs w:val="20"/>
        </w:rPr>
        <w:t>Lund</w:t>
      </w:r>
      <w:r w:rsidR="000A60D3" w:rsidRPr="000A60D3">
        <w:rPr>
          <w:rFonts w:asciiTheme="minorHAnsi" w:eastAsia="Times New Roman" w:hAnsiTheme="minorHAnsi" w:cstheme="minorHAnsi"/>
          <w:i/>
          <w:iCs/>
          <w:color w:val="000000" w:themeColor="text1"/>
          <w:sz w:val="20"/>
          <w:szCs w:val="20"/>
        </w:rPr>
        <w:t>, S</w:t>
      </w:r>
      <w:r w:rsidR="003D69B8">
        <w:rPr>
          <w:rFonts w:asciiTheme="minorHAnsi" w:eastAsia="Times New Roman" w:hAnsiTheme="minorHAnsi" w:cstheme="minorHAnsi"/>
          <w:i/>
          <w:iCs/>
          <w:color w:val="000000" w:themeColor="text1"/>
          <w:sz w:val="20"/>
          <w:szCs w:val="20"/>
        </w:rPr>
        <w:t>weden</w:t>
      </w:r>
      <w:r w:rsidR="003D69B8">
        <w:rPr>
          <w:rFonts w:asciiTheme="minorHAnsi" w:eastAsia="Times New Roman" w:hAnsiTheme="minorHAnsi" w:cstheme="minorHAnsi"/>
          <w:i/>
          <w:iCs/>
          <w:color w:val="000000" w:themeColor="text1"/>
          <w:sz w:val="20"/>
          <w:szCs w:val="20"/>
        </w:rPr>
        <w:br/>
      </w:r>
      <w:r w:rsidR="003D69B8">
        <w:rPr>
          <w:rFonts w:asciiTheme="minorHAnsi" w:eastAsia="Times New Roman" w:hAnsiTheme="minorHAnsi" w:cstheme="minorHAnsi"/>
          <w:i/>
          <w:iCs/>
          <w:color w:val="000000" w:themeColor="text1"/>
          <w:sz w:val="20"/>
          <w:szCs w:val="20"/>
          <w:vertAlign w:val="superscript"/>
        </w:rPr>
        <w:t>3</w:t>
      </w:r>
      <w:r w:rsidR="006940B7" w:rsidRPr="00CF4632">
        <w:rPr>
          <w:rFonts w:asciiTheme="minorHAnsi" w:eastAsia="Times New Roman" w:hAnsiTheme="minorHAnsi" w:cstheme="minorHAnsi"/>
          <w:i/>
          <w:iCs/>
          <w:color w:val="000000" w:themeColor="text1"/>
          <w:sz w:val="20"/>
          <w:szCs w:val="20"/>
        </w:rPr>
        <w:t>Division of Materials Physics, Uppsala University,</w:t>
      </w:r>
      <w:r w:rsidR="006940B7">
        <w:rPr>
          <w:rFonts w:asciiTheme="minorHAnsi" w:eastAsia="Times New Roman" w:hAnsiTheme="minorHAnsi" w:cstheme="minorHAnsi"/>
          <w:i/>
          <w:iCs/>
          <w:color w:val="000000" w:themeColor="text1"/>
          <w:sz w:val="20"/>
          <w:szCs w:val="20"/>
        </w:rPr>
        <w:t xml:space="preserve"> Uppsala</w:t>
      </w:r>
    </w:p>
    <w:p w14:paraId="7B2B5171" w14:textId="72A1E400" w:rsidR="003D69B8" w:rsidRPr="00CF4632" w:rsidRDefault="00CF4632" w:rsidP="00CF4632">
      <w:pPr>
        <w:ind w:firstLine="475"/>
        <w:jc w:val="center"/>
        <w:rPr>
          <w:rFonts w:asciiTheme="minorHAnsi" w:hAnsiTheme="minorHAnsi" w:cstheme="minorHAnsi"/>
          <w:i/>
          <w:iCs/>
          <w:color w:val="000000" w:themeColor="text1"/>
          <w:sz w:val="20"/>
          <w:szCs w:val="20"/>
          <w:lang w:val="en-GB"/>
        </w:rPr>
      </w:pPr>
      <w:r w:rsidRPr="00CF4632">
        <w:rPr>
          <w:rFonts w:asciiTheme="minorHAnsi" w:eastAsia="Times New Roman" w:hAnsiTheme="minorHAnsi" w:cstheme="minorHAnsi"/>
          <w:i/>
          <w:iCs/>
          <w:color w:val="000000" w:themeColor="text1"/>
          <w:sz w:val="20"/>
          <w:szCs w:val="20"/>
          <w:vertAlign w:val="superscript"/>
        </w:rPr>
        <w:t>4</w:t>
      </w:r>
      <w:r w:rsidR="006940B7" w:rsidRPr="006940B7">
        <w:rPr>
          <w:rFonts w:asciiTheme="minorHAnsi" w:eastAsia="Times New Roman" w:hAnsiTheme="minorHAnsi" w:cstheme="minorHAnsi"/>
          <w:i/>
          <w:iCs/>
          <w:color w:val="000000" w:themeColor="text1"/>
          <w:sz w:val="20"/>
          <w:szCs w:val="20"/>
        </w:rPr>
        <w:t xml:space="preserve"> </w:t>
      </w:r>
      <w:r w:rsidR="006940B7" w:rsidRPr="003D69B8">
        <w:rPr>
          <w:rFonts w:asciiTheme="minorHAnsi" w:eastAsia="Times New Roman" w:hAnsiTheme="minorHAnsi" w:cstheme="minorHAnsi"/>
          <w:i/>
          <w:iCs/>
          <w:color w:val="000000" w:themeColor="text1"/>
          <w:sz w:val="20"/>
          <w:szCs w:val="20"/>
        </w:rPr>
        <w:t>H</w:t>
      </w:r>
      <w:r w:rsidR="006940B7">
        <w:rPr>
          <w:rFonts w:asciiTheme="minorHAnsi" w:eastAsia="Times New Roman" w:hAnsiTheme="minorHAnsi" w:cstheme="minorHAnsi"/>
          <w:i/>
          <w:iCs/>
          <w:color w:val="000000" w:themeColor="text1"/>
          <w:sz w:val="20"/>
          <w:szCs w:val="20"/>
        </w:rPr>
        <w:t>elmholz-Zentrum Berlin, Berlin, Germany</w:t>
      </w:r>
      <w:r w:rsidR="006940B7" w:rsidRPr="00CF4632">
        <w:rPr>
          <w:rFonts w:asciiTheme="minorHAnsi" w:eastAsia="Times New Roman" w:hAnsiTheme="minorHAnsi" w:cstheme="minorHAnsi"/>
          <w:i/>
          <w:iCs/>
          <w:color w:val="000000" w:themeColor="text1"/>
          <w:sz w:val="20"/>
          <w:szCs w:val="20"/>
        </w:rPr>
        <w:t xml:space="preserve"> </w:t>
      </w:r>
      <w:r w:rsidRPr="00CF4632">
        <w:rPr>
          <w:rFonts w:asciiTheme="minorHAnsi" w:eastAsia="Times New Roman" w:hAnsiTheme="minorHAnsi" w:cstheme="minorHAnsi"/>
          <w:i/>
          <w:iCs/>
          <w:color w:val="000000" w:themeColor="text1"/>
          <w:sz w:val="20"/>
          <w:szCs w:val="20"/>
        </w:rPr>
        <w:t>Sweden</w:t>
      </w:r>
      <w:r>
        <w:rPr>
          <w:rFonts w:asciiTheme="minorHAnsi" w:eastAsia="Times New Roman" w:hAnsiTheme="minorHAnsi" w:cstheme="minorHAnsi"/>
          <w:i/>
          <w:iCs/>
          <w:color w:val="000000" w:themeColor="text1"/>
          <w:sz w:val="20"/>
          <w:szCs w:val="20"/>
        </w:rPr>
        <w:br/>
      </w:r>
      <w:r w:rsidRPr="00CF4632">
        <w:rPr>
          <w:rFonts w:asciiTheme="minorHAnsi" w:eastAsia="Times New Roman" w:hAnsiTheme="minorHAnsi" w:cstheme="minorHAnsi"/>
          <w:i/>
          <w:iCs/>
          <w:color w:val="000000" w:themeColor="text1"/>
          <w:sz w:val="20"/>
          <w:szCs w:val="20"/>
          <w:vertAlign w:val="superscript"/>
        </w:rPr>
        <w:t>5</w:t>
      </w:r>
      <w:r w:rsidR="00BF5BAE" w:rsidRPr="00BF5BAE">
        <w:t xml:space="preserve"> </w:t>
      </w:r>
      <w:r w:rsidR="00BF5BAE" w:rsidRPr="00BF5BAE">
        <w:rPr>
          <w:rFonts w:asciiTheme="minorHAnsi" w:eastAsia="Times New Roman" w:hAnsiTheme="minorHAnsi" w:cstheme="minorHAnsi"/>
          <w:i/>
          <w:iCs/>
          <w:color w:val="000000" w:themeColor="text1"/>
          <w:sz w:val="20"/>
          <w:szCs w:val="20"/>
          <w:lang w:val="en-GB"/>
        </w:rPr>
        <w:t>Department of Low and Medium Energy Physics, University of Ljubljana, Slovenia</w:t>
      </w:r>
      <w:r w:rsidR="00BF5BAE">
        <w:rPr>
          <w:rFonts w:asciiTheme="minorHAnsi" w:eastAsia="Times New Roman" w:hAnsiTheme="minorHAnsi" w:cstheme="minorHAnsi"/>
          <w:i/>
          <w:iCs/>
          <w:color w:val="000000" w:themeColor="text1"/>
          <w:sz w:val="20"/>
          <w:szCs w:val="20"/>
          <w:lang w:val="en-GB"/>
        </w:rPr>
        <w:br/>
      </w:r>
      <w:r w:rsidR="00BF5BAE" w:rsidRPr="00BF5BAE">
        <w:rPr>
          <w:rFonts w:asciiTheme="minorHAnsi" w:eastAsia="Times New Roman" w:hAnsiTheme="minorHAnsi" w:cstheme="minorHAnsi"/>
          <w:i/>
          <w:iCs/>
          <w:color w:val="000000" w:themeColor="text1"/>
          <w:sz w:val="20"/>
          <w:szCs w:val="20"/>
          <w:vertAlign w:val="superscript"/>
          <w:lang w:val="en-GB"/>
        </w:rPr>
        <w:t>6</w:t>
      </w:r>
      <w:bookmarkStart w:id="0" w:name="_GoBack"/>
      <w:r w:rsidR="00BF5BAE" w:rsidRPr="00CF4632">
        <w:rPr>
          <w:rFonts w:asciiTheme="minorHAnsi" w:eastAsia="Times New Roman" w:hAnsiTheme="minorHAnsi" w:cstheme="minorHAnsi"/>
          <w:i/>
          <w:iCs/>
          <w:color w:val="000000" w:themeColor="text1"/>
          <w:sz w:val="20"/>
          <w:szCs w:val="20"/>
          <w:lang w:val="en-GB"/>
        </w:rPr>
        <w:t xml:space="preserve">Division of Particle and Nuclear Physics, Lund University, </w:t>
      </w:r>
      <w:r w:rsidR="00BF5BAE">
        <w:rPr>
          <w:rFonts w:asciiTheme="minorHAnsi" w:eastAsia="Times New Roman" w:hAnsiTheme="minorHAnsi" w:cstheme="minorHAnsi"/>
          <w:i/>
          <w:iCs/>
          <w:color w:val="000000" w:themeColor="text1"/>
          <w:sz w:val="20"/>
          <w:szCs w:val="20"/>
          <w:lang w:val="en-GB"/>
        </w:rPr>
        <w:t xml:space="preserve">Lund, </w:t>
      </w:r>
      <w:r w:rsidR="00BF5BAE" w:rsidRPr="00CF4632">
        <w:rPr>
          <w:rFonts w:asciiTheme="minorHAnsi" w:eastAsia="Times New Roman" w:hAnsiTheme="minorHAnsi" w:cstheme="minorHAnsi"/>
          <w:i/>
          <w:iCs/>
          <w:color w:val="000000" w:themeColor="text1"/>
          <w:sz w:val="20"/>
          <w:szCs w:val="20"/>
          <w:lang w:val="en-GB"/>
        </w:rPr>
        <w:t>Sweden</w:t>
      </w:r>
      <w:bookmarkEnd w:id="0"/>
    </w:p>
    <w:p w14:paraId="29CF7CBD" w14:textId="43F3CDCF" w:rsidR="00502CF7" w:rsidRPr="007908D5" w:rsidRDefault="00502CF7" w:rsidP="007908D5">
      <w:pPr>
        <w:ind w:firstLine="475"/>
        <w:jc w:val="center"/>
        <w:rPr>
          <w:sz w:val="22"/>
        </w:rPr>
      </w:pPr>
    </w:p>
    <w:p w14:paraId="17F130C9" w14:textId="5B106CB8" w:rsidR="00502CF7" w:rsidRPr="000B320E" w:rsidRDefault="00502CF7" w:rsidP="00502CF7">
      <w:pPr>
        <w:spacing w:before="240"/>
        <w:ind w:firstLine="475"/>
        <w:jc w:val="center"/>
        <w:rPr>
          <w:rFonts w:asciiTheme="minorHAnsi" w:hAnsiTheme="minorHAnsi" w:cstheme="minorHAnsi"/>
          <w:sz w:val="20"/>
        </w:rPr>
      </w:pPr>
      <w:r w:rsidRPr="000B320E">
        <w:rPr>
          <w:rFonts w:asciiTheme="minorHAnsi" w:eastAsia="Times New Roman" w:hAnsiTheme="minorHAnsi" w:cstheme="minorHAnsi"/>
          <w:color w:val="000000" w:themeColor="text1"/>
          <w:sz w:val="20"/>
        </w:rPr>
        <w:t>*</w:t>
      </w:r>
      <w:r w:rsidR="00AF5AC0" w:rsidRPr="000B320E">
        <w:rPr>
          <w:rFonts w:asciiTheme="minorHAnsi" w:hAnsiTheme="minorHAnsi" w:cstheme="minorHAnsi"/>
          <w:sz w:val="22"/>
        </w:rPr>
        <w:t xml:space="preserve"> </w:t>
      </w:r>
      <w:r w:rsidR="00AF5AC0" w:rsidRPr="000B320E">
        <w:rPr>
          <w:rFonts w:asciiTheme="minorHAnsi" w:eastAsia="Times New Roman" w:hAnsiTheme="minorHAnsi" w:cstheme="minorHAnsi"/>
          <w:i/>
          <w:color w:val="000000" w:themeColor="text1"/>
          <w:sz w:val="20"/>
        </w:rPr>
        <w:t>e-mail</w:t>
      </w:r>
      <w:r w:rsidRPr="000B320E">
        <w:rPr>
          <w:rFonts w:asciiTheme="minorHAnsi" w:eastAsia="Times New Roman" w:hAnsiTheme="minorHAnsi" w:cstheme="minorHAnsi"/>
          <w:i/>
          <w:color w:val="000000" w:themeColor="text1"/>
          <w:sz w:val="20"/>
        </w:rPr>
        <w:t xml:space="preserve">: </w:t>
      </w:r>
      <w:r w:rsidR="00CF4632">
        <w:rPr>
          <w:rFonts w:asciiTheme="minorHAnsi" w:eastAsia="Times New Roman" w:hAnsiTheme="minorHAnsi" w:cstheme="minorHAnsi"/>
          <w:i/>
          <w:color w:val="000000" w:themeColor="text1"/>
          <w:sz w:val="20"/>
        </w:rPr>
        <w:t>guillaume.pedehontaa-hiaa@med.lu.se</w:t>
      </w:r>
    </w:p>
    <w:p w14:paraId="1AE9457F" w14:textId="77777777" w:rsidR="007908D5" w:rsidRDefault="007908D5" w:rsidP="00502CF7">
      <w:pPr>
        <w:spacing w:before="240"/>
        <w:ind w:firstLine="475"/>
        <w:rPr>
          <w:rFonts w:eastAsia="Times New Roman"/>
          <w:color w:val="000000" w:themeColor="text1"/>
        </w:rPr>
      </w:pPr>
    </w:p>
    <w:p w14:paraId="255777A4" w14:textId="0608F341" w:rsidR="00791D92" w:rsidRDefault="00301B80" w:rsidP="00791D92">
      <w:pPr>
        <w:spacing w:before="240"/>
        <w:ind w:firstLine="0"/>
        <w:rPr>
          <w:rFonts w:asciiTheme="minorHAnsi" w:hAnsiTheme="minorHAnsi" w:cstheme="minorHAnsi"/>
          <w:sz w:val="22"/>
          <w:lang w:val="en-GB"/>
        </w:rPr>
      </w:pPr>
      <w:r w:rsidRPr="00301B80">
        <w:rPr>
          <w:rFonts w:asciiTheme="minorHAnsi" w:hAnsiTheme="minorHAnsi" w:cstheme="minorHAnsi"/>
          <w:sz w:val="22"/>
          <w:lang w:val="en-GB"/>
        </w:rPr>
        <w:t xml:space="preserve">Marine macroalgae are an essential part of the environmental monitoring program of nuclear power plants (NPPs) thanks to their ability to efficiently absorb waterborne pollutants, such as radionuclides and heavy metals. </w:t>
      </w:r>
      <w:r w:rsidRPr="00301B80">
        <w:rPr>
          <w:rFonts w:asciiTheme="minorHAnsi" w:hAnsiTheme="minorHAnsi" w:cstheme="minorHAnsi"/>
          <w:i/>
          <w:sz w:val="22"/>
          <w:lang w:val="en-GB"/>
        </w:rPr>
        <w:t>Fucus serratus</w:t>
      </w:r>
      <w:r w:rsidRPr="00301B80">
        <w:rPr>
          <w:rFonts w:asciiTheme="minorHAnsi" w:hAnsiTheme="minorHAnsi" w:cstheme="minorHAnsi"/>
          <w:sz w:val="22"/>
          <w:lang w:val="en-GB"/>
        </w:rPr>
        <w:t xml:space="preserve"> (toothed wrack) and </w:t>
      </w:r>
      <w:r w:rsidR="008B642A" w:rsidRPr="00301B80">
        <w:rPr>
          <w:rFonts w:asciiTheme="minorHAnsi" w:hAnsiTheme="minorHAnsi" w:cstheme="minorHAnsi"/>
          <w:i/>
          <w:sz w:val="22"/>
          <w:lang w:val="en-GB"/>
        </w:rPr>
        <w:t>F</w:t>
      </w:r>
      <w:r w:rsidR="008B642A">
        <w:rPr>
          <w:rFonts w:asciiTheme="minorHAnsi" w:hAnsiTheme="minorHAnsi" w:cstheme="minorHAnsi"/>
          <w:i/>
          <w:sz w:val="22"/>
          <w:lang w:val="en-GB"/>
        </w:rPr>
        <w:t>.</w:t>
      </w:r>
      <w:r w:rsidR="008B642A" w:rsidRPr="00301B80">
        <w:rPr>
          <w:rFonts w:asciiTheme="minorHAnsi" w:hAnsiTheme="minorHAnsi" w:cstheme="minorHAnsi"/>
          <w:i/>
          <w:sz w:val="22"/>
          <w:lang w:val="en-GB"/>
        </w:rPr>
        <w:t xml:space="preserve"> </w:t>
      </w:r>
      <w:r w:rsidRPr="00301B80">
        <w:rPr>
          <w:rFonts w:asciiTheme="minorHAnsi" w:hAnsiTheme="minorHAnsi" w:cstheme="minorHAnsi"/>
          <w:i/>
          <w:sz w:val="22"/>
          <w:lang w:val="en-GB"/>
        </w:rPr>
        <w:t>vesiculosus</w:t>
      </w:r>
      <w:r w:rsidRPr="00301B80">
        <w:rPr>
          <w:rFonts w:asciiTheme="minorHAnsi" w:hAnsiTheme="minorHAnsi" w:cstheme="minorHAnsi"/>
          <w:sz w:val="22"/>
          <w:lang w:val="en-GB"/>
        </w:rPr>
        <w:t xml:space="preserve"> (bladderwrack), </w:t>
      </w:r>
      <w:r w:rsidR="00EE6545">
        <w:rPr>
          <w:rFonts w:asciiTheme="minorHAnsi" w:hAnsiTheme="minorHAnsi" w:cstheme="minorHAnsi"/>
          <w:sz w:val="22"/>
          <w:lang w:val="en-GB"/>
        </w:rPr>
        <w:t xml:space="preserve">are </w:t>
      </w:r>
      <w:r w:rsidRPr="00301B80">
        <w:rPr>
          <w:rFonts w:asciiTheme="minorHAnsi" w:hAnsiTheme="minorHAnsi" w:cstheme="minorHAnsi"/>
          <w:sz w:val="22"/>
          <w:lang w:val="en-GB"/>
        </w:rPr>
        <w:t>two brown algae species that grow on the Swedish coast</w:t>
      </w:r>
      <w:r w:rsidR="00EE6545">
        <w:rPr>
          <w:rFonts w:asciiTheme="minorHAnsi" w:hAnsiTheme="minorHAnsi" w:cstheme="minorHAnsi"/>
          <w:sz w:val="22"/>
          <w:lang w:val="en-GB"/>
        </w:rPr>
        <w:t>,</w:t>
      </w:r>
      <w:r w:rsidRPr="00301B80">
        <w:rPr>
          <w:rFonts w:asciiTheme="minorHAnsi" w:hAnsiTheme="minorHAnsi" w:cstheme="minorHAnsi"/>
          <w:sz w:val="22"/>
          <w:lang w:val="en-GB"/>
        </w:rPr>
        <w:t xml:space="preserve"> permanently attached to rocks and stones</w:t>
      </w:r>
      <w:r w:rsidR="00EE6545">
        <w:rPr>
          <w:rFonts w:asciiTheme="minorHAnsi" w:hAnsiTheme="minorHAnsi" w:cstheme="minorHAnsi"/>
          <w:sz w:val="22"/>
          <w:lang w:val="en-GB"/>
        </w:rPr>
        <w:t>. Both species</w:t>
      </w:r>
      <w:r w:rsidRPr="00301B80">
        <w:rPr>
          <w:rFonts w:asciiTheme="minorHAnsi" w:hAnsiTheme="minorHAnsi" w:cstheme="minorHAnsi"/>
          <w:sz w:val="22"/>
          <w:lang w:val="en-GB"/>
        </w:rPr>
        <w:t xml:space="preserve"> </w:t>
      </w:r>
      <w:r w:rsidR="00AF6BED">
        <w:rPr>
          <w:rFonts w:asciiTheme="minorHAnsi" w:hAnsiTheme="minorHAnsi" w:cstheme="minorHAnsi"/>
          <w:sz w:val="22"/>
          <w:lang w:val="en-GB"/>
        </w:rPr>
        <w:t xml:space="preserve">are </w:t>
      </w:r>
      <w:r w:rsidRPr="00301B80">
        <w:rPr>
          <w:rFonts w:asciiTheme="minorHAnsi" w:hAnsiTheme="minorHAnsi" w:cstheme="minorHAnsi"/>
          <w:sz w:val="22"/>
          <w:lang w:val="en-GB"/>
        </w:rPr>
        <w:t xml:space="preserve">commonly used </w:t>
      </w:r>
      <w:r w:rsidR="00AF6BED">
        <w:rPr>
          <w:rFonts w:asciiTheme="minorHAnsi" w:hAnsiTheme="minorHAnsi" w:cstheme="minorHAnsi"/>
          <w:sz w:val="22"/>
          <w:lang w:val="en-GB"/>
        </w:rPr>
        <w:t xml:space="preserve">as </w:t>
      </w:r>
      <w:r w:rsidRPr="00301B80">
        <w:rPr>
          <w:rFonts w:asciiTheme="minorHAnsi" w:hAnsiTheme="minorHAnsi" w:cstheme="minorHAnsi"/>
          <w:sz w:val="22"/>
          <w:lang w:val="en-GB"/>
        </w:rPr>
        <w:t>bioindicators</w:t>
      </w:r>
      <w:r w:rsidR="00EE6545">
        <w:rPr>
          <w:rFonts w:asciiTheme="minorHAnsi" w:hAnsiTheme="minorHAnsi" w:cstheme="minorHAnsi"/>
          <w:sz w:val="22"/>
          <w:lang w:val="en-GB"/>
        </w:rPr>
        <w:t>,</w:t>
      </w:r>
      <w:r w:rsidRPr="00301B80">
        <w:rPr>
          <w:rFonts w:asciiTheme="minorHAnsi" w:hAnsiTheme="minorHAnsi" w:cstheme="minorHAnsi"/>
          <w:sz w:val="22"/>
          <w:lang w:val="en-GB"/>
        </w:rPr>
        <w:t xml:space="preserve"> </w:t>
      </w:r>
      <w:r w:rsidR="00AF6BED">
        <w:rPr>
          <w:rFonts w:asciiTheme="minorHAnsi" w:hAnsiTheme="minorHAnsi" w:cstheme="minorHAnsi"/>
          <w:sz w:val="22"/>
          <w:lang w:val="en-GB"/>
        </w:rPr>
        <w:t>to monitor the levels</w:t>
      </w:r>
      <w:r w:rsidR="00EE6545">
        <w:rPr>
          <w:rFonts w:asciiTheme="minorHAnsi" w:hAnsiTheme="minorHAnsi" w:cstheme="minorHAnsi"/>
          <w:sz w:val="22"/>
          <w:lang w:val="en-GB"/>
        </w:rPr>
        <w:t xml:space="preserve"> of radionuclides in sea water around Swedish </w:t>
      </w:r>
      <w:r w:rsidR="002A1F04">
        <w:rPr>
          <w:rFonts w:asciiTheme="minorHAnsi" w:hAnsiTheme="minorHAnsi" w:cstheme="minorHAnsi"/>
          <w:sz w:val="22"/>
          <w:lang w:val="en-GB"/>
        </w:rPr>
        <w:t>NPPs</w:t>
      </w:r>
      <w:r w:rsidRPr="00301B80">
        <w:rPr>
          <w:rFonts w:asciiTheme="minorHAnsi" w:hAnsiTheme="minorHAnsi" w:cstheme="minorHAnsi"/>
          <w:sz w:val="22"/>
          <w:lang w:val="en-GB"/>
        </w:rPr>
        <w:t xml:space="preserve">. </w:t>
      </w:r>
      <w:r w:rsidR="007253EB" w:rsidRPr="007253EB">
        <w:rPr>
          <w:rFonts w:asciiTheme="minorHAnsi" w:hAnsiTheme="minorHAnsi" w:cstheme="minorHAnsi"/>
          <w:i/>
          <w:sz w:val="22"/>
          <w:lang w:val="en-GB"/>
        </w:rPr>
        <w:t>Fucus</w:t>
      </w:r>
      <w:r w:rsidR="007253EB">
        <w:rPr>
          <w:rFonts w:asciiTheme="minorHAnsi" w:hAnsiTheme="minorHAnsi" w:cstheme="minorHAnsi"/>
          <w:sz w:val="22"/>
          <w:lang w:val="en-GB"/>
        </w:rPr>
        <w:t xml:space="preserve"> spp.</w:t>
      </w:r>
      <w:r w:rsidRPr="00301B80">
        <w:rPr>
          <w:rFonts w:asciiTheme="minorHAnsi" w:hAnsiTheme="minorHAnsi" w:cstheme="minorHAnsi"/>
          <w:sz w:val="22"/>
          <w:lang w:val="en-GB"/>
        </w:rPr>
        <w:t xml:space="preserve"> are particularly reflective </w:t>
      </w:r>
      <w:r w:rsidR="00325CD6" w:rsidRPr="00301B80">
        <w:rPr>
          <w:rFonts w:asciiTheme="minorHAnsi" w:hAnsiTheme="minorHAnsi" w:cstheme="minorHAnsi"/>
          <w:sz w:val="22"/>
          <w:lang w:val="en-GB"/>
        </w:rPr>
        <w:t xml:space="preserve">over long </w:t>
      </w:r>
      <w:r w:rsidR="00325CD6">
        <w:rPr>
          <w:rFonts w:asciiTheme="minorHAnsi" w:hAnsiTheme="minorHAnsi" w:cstheme="minorHAnsi"/>
          <w:sz w:val="22"/>
          <w:lang w:val="en-GB"/>
        </w:rPr>
        <w:t>period</w:t>
      </w:r>
      <w:r w:rsidR="00325CD6" w:rsidRPr="00301B80">
        <w:rPr>
          <w:rFonts w:asciiTheme="minorHAnsi" w:hAnsiTheme="minorHAnsi" w:cstheme="minorHAnsi"/>
          <w:sz w:val="22"/>
          <w:lang w:val="en-GB"/>
        </w:rPr>
        <w:t xml:space="preserve"> </w:t>
      </w:r>
      <w:r w:rsidRPr="00301B80">
        <w:rPr>
          <w:rFonts w:asciiTheme="minorHAnsi" w:hAnsiTheme="minorHAnsi" w:cstheme="minorHAnsi"/>
          <w:sz w:val="22"/>
          <w:lang w:val="en-GB"/>
        </w:rPr>
        <w:t>of environmental conditions</w:t>
      </w:r>
      <w:r w:rsidR="002A1F04">
        <w:rPr>
          <w:rFonts w:asciiTheme="minorHAnsi" w:hAnsiTheme="minorHAnsi" w:cstheme="minorHAnsi"/>
          <w:sz w:val="22"/>
          <w:lang w:val="en-GB"/>
        </w:rPr>
        <w:t xml:space="preserve"> such as the salinity, the water temperature and the concentration of metal in water</w:t>
      </w:r>
      <w:r w:rsidRPr="00301B80">
        <w:rPr>
          <w:rFonts w:asciiTheme="minorHAnsi" w:hAnsiTheme="minorHAnsi" w:cstheme="minorHAnsi"/>
          <w:sz w:val="22"/>
          <w:lang w:val="en-GB"/>
        </w:rPr>
        <w:t>.</w:t>
      </w:r>
      <w:r w:rsidR="002A1F04">
        <w:rPr>
          <w:rFonts w:asciiTheme="minorHAnsi" w:hAnsiTheme="minorHAnsi" w:cstheme="minorHAnsi"/>
          <w:sz w:val="22"/>
          <w:lang w:val="en-GB"/>
        </w:rPr>
        <w:t xml:space="preserve"> These environmental conditions and the growth cycle of the plant</w:t>
      </w:r>
      <w:r w:rsidRPr="00301B80">
        <w:rPr>
          <w:rFonts w:asciiTheme="minorHAnsi" w:hAnsiTheme="minorHAnsi" w:cstheme="minorHAnsi"/>
          <w:sz w:val="22"/>
          <w:lang w:val="en-GB"/>
        </w:rPr>
        <w:t xml:space="preserve"> influence the algae uptake, turnover and retention of radionuclides and heavy metals released by NPP</w:t>
      </w:r>
      <w:r w:rsidR="009B6110">
        <w:rPr>
          <w:rFonts w:asciiTheme="minorHAnsi" w:hAnsiTheme="minorHAnsi" w:cstheme="minorHAnsi"/>
          <w:sz w:val="22"/>
          <w:lang w:val="en-GB"/>
        </w:rPr>
        <w:t>s</w:t>
      </w:r>
      <w:r w:rsidRPr="00301B80">
        <w:rPr>
          <w:rFonts w:asciiTheme="minorHAnsi" w:hAnsiTheme="minorHAnsi" w:cstheme="minorHAnsi"/>
          <w:sz w:val="22"/>
          <w:lang w:val="en-GB"/>
        </w:rPr>
        <w:t xml:space="preserve">. </w:t>
      </w:r>
      <w:r w:rsidR="00325CD6">
        <w:rPr>
          <w:rFonts w:asciiTheme="minorHAnsi" w:hAnsiTheme="minorHAnsi" w:cstheme="minorHAnsi"/>
          <w:sz w:val="22"/>
          <w:lang w:val="en-GB"/>
        </w:rPr>
        <w:t>T</w:t>
      </w:r>
      <w:r w:rsidRPr="00301B80">
        <w:rPr>
          <w:rFonts w:asciiTheme="minorHAnsi" w:hAnsiTheme="minorHAnsi" w:cstheme="minorHAnsi"/>
          <w:sz w:val="22"/>
          <w:lang w:val="en-GB"/>
        </w:rPr>
        <w:t xml:space="preserve">hese mechanisms are not fully understood and can affect the results of radiological monitoring </w:t>
      </w:r>
      <w:r w:rsidR="00791D92">
        <w:rPr>
          <w:rFonts w:asciiTheme="minorHAnsi" w:hAnsiTheme="minorHAnsi" w:cstheme="minorHAnsi"/>
          <w:sz w:val="22"/>
          <w:lang w:val="en-GB"/>
        </w:rPr>
        <w:t>based on algae</w:t>
      </w:r>
      <w:r w:rsidRPr="00301B80">
        <w:rPr>
          <w:rFonts w:asciiTheme="minorHAnsi" w:hAnsiTheme="minorHAnsi" w:cstheme="minorHAnsi"/>
          <w:sz w:val="22"/>
          <w:lang w:val="en-GB"/>
        </w:rPr>
        <w:t xml:space="preserve"> bioindicators. </w:t>
      </w:r>
      <w:r w:rsidR="00791D92">
        <w:rPr>
          <w:rFonts w:asciiTheme="minorHAnsi" w:hAnsiTheme="minorHAnsi" w:cstheme="minorHAnsi"/>
          <w:sz w:val="22"/>
          <w:lang w:val="en-GB"/>
        </w:rPr>
        <w:t>The c</w:t>
      </w:r>
      <w:r w:rsidRPr="00301B80">
        <w:rPr>
          <w:rFonts w:asciiTheme="minorHAnsi" w:hAnsiTheme="minorHAnsi" w:cstheme="minorHAnsi"/>
          <w:sz w:val="22"/>
          <w:lang w:val="en-GB"/>
        </w:rPr>
        <w:t xml:space="preserve">oncentration of radionuclides in </w:t>
      </w:r>
      <w:r w:rsidRPr="00301B80">
        <w:rPr>
          <w:rFonts w:asciiTheme="minorHAnsi" w:hAnsiTheme="minorHAnsi" w:cstheme="minorHAnsi"/>
          <w:i/>
          <w:sz w:val="22"/>
          <w:lang w:val="en-GB"/>
        </w:rPr>
        <w:t>Fucus</w:t>
      </w:r>
      <w:r w:rsidRPr="00301B80">
        <w:rPr>
          <w:rFonts w:asciiTheme="minorHAnsi" w:hAnsiTheme="minorHAnsi" w:cstheme="minorHAnsi"/>
          <w:sz w:val="22"/>
          <w:lang w:val="en-GB"/>
        </w:rPr>
        <w:t xml:space="preserve"> </w:t>
      </w:r>
      <w:r w:rsidR="008B642A" w:rsidRPr="0057701F">
        <w:rPr>
          <w:rFonts w:asciiTheme="minorHAnsi" w:hAnsiTheme="minorHAnsi" w:cstheme="minorHAnsi"/>
          <w:sz w:val="22"/>
          <w:lang w:val="en-GB"/>
        </w:rPr>
        <w:t>spp.</w:t>
      </w:r>
      <w:r w:rsidR="008B642A" w:rsidRPr="00301B80">
        <w:rPr>
          <w:rFonts w:asciiTheme="minorHAnsi" w:hAnsiTheme="minorHAnsi" w:cstheme="minorHAnsi"/>
          <w:sz w:val="22"/>
          <w:lang w:val="en-GB"/>
        </w:rPr>
        <w:t xml:space="preserve"> </w:t>
      </w:r>
      <w:r w:rsidRPr="00301B80">
        <w:rPr>
          <w:rFonts w:asciiTheme="minorHAnsi" w:hAnsiTheme="minorHAnsi" w:cstheme="minorHAnsi"/>
          <w:sz w:val="22"/>
          <w:lang w:val="en-GB"/>
        </w:rPr>
        <w:t xml:space="preserve">is usually assessed by gamma-ray spectroscopy using representative samples of dried and ground algae </w:t>
      </w:r>
      <w:r w:rsidR="00326430">
        <w:rPr>
          <w:rFonts w:asciiTheme="minorHAnsi" w:hAnsiTheme="minorHAnsi" w:cstheme="minorHAnsi"/>
          <w:sz w:val="22"/>
          <w:lang w:val="en-GB"/>
        </w:rPr>
        <w:t xml:space="preserve">as part of the regular environmental monitoring at NPPs. In order to access the </w:t>
      </w:r>
      <w:r w:rsidRPr="00301B80">
        <w:rPr>
          <w:rFonts w:asciiTheme="minorHAnsi" w:hAnsiTheme="minorHAnsi" w:cstheme="minorHAnsi"/>
          <w:sz w:val="22"/>
          <w:lang w:val="en-GB"/>
        </w:rPr>
        <w:t xml:space="preserve">concentration </w:t>
      </w:r>
      <w:r w:rsidR="00326430">
        <w:rPr>
          <w:rFonts w:asciiTheme="minorHAnsi" w:hAnsiTheme="minorHAnsi" w:cstheme="minorHAnsi"/>
          <w:sz w:val="22"/>
          <w:lang w:val="en-GB"/>
        </w:rPr>
        <w:t>of</w:t>
      </w:r>
      <w:r w:rsidRPr="00301B80">
        <w:rPr>
          <w:rFonts w:asciiTheme="minorHAnsi" w:hAnsiTheme="minorHAnsi" w:cstheme="minorHAnsi"/>
          <w:sz w:val="22"/>
          <w:lang w:val="en-GB"/>
        </w:rPr>
        <w:t xml:space="preserve"> stable elements</w:t>
      </w:r>
      <w:r w:rsidR="00326430">
        <w:rPr>
          <w:rFonts w:asciiTheme="minorHAnsi" w:hAnsiTheme="minorHAnsi" w:cstheme="minorHAnsi"/>
          <w:sz w:val="22"/>
          <w:lang w:val="en-GB"/>
        </w:rPr>
        <w:t>, other techniques like</w:t>
      </w:r>
      <w:r w:rsidRPr="00301B80">
        <w:rPr>
          <w:rFonts w:asciiTheme="minorHAnsi" w:hAnsiTheme="minorHAnsi" w:cstheme="minorHAnsi"/>
          <w:sz w:val="22"/>
          <w:lang w:val="en-GB"/>
        </w:rPr>
        <w:t xml:space="preserve"> inductively coupled plasma mass spectrometry (ICP-MS) or X-ray fluorescence (XRF)</w:t>
      </w:r>
      <w:r w:rsidR="00326430">
        <w:rPr>
          <w:rFonts w:asciiTheme="minorHAnsi" w:hAnsiTheme="minorHAnsi" w:cstheme="minorHAnsi"/>
          <w:sz w:val="22"/>
          <w:lang w:val="en-GB"/>
        </w:rPr>
        <w:t xml:space="preserve"> have to be used</w:t>
      </w:r>
      <w:r w:rsidRPr="00301B80">
        <w:rPr>
          <w:rFonts w:asciiTheme="minorHAnsi" w:hAnsiTheme="minorHAnsi" w:cstheme="minorHAnsi"/>
          <w:sz w:val="22"/>
          <w:lang w:val="en-GB"/>
        </w:rPr>
        <w:t xml:space="preserve">. However, since </w:t>
      </w:r>
      <w:r>
        <w:rPr>
          <w:rFonts w:asciiTheme="minorHAnsi" w:hAnsiTheme="minorHAnsi" w:cstheme="minorHAnsi"/>
          <w:sz w:val="22"/>
          <w:lang w:val="en-GB"/>
        </w:rPr>
        <w:t>element</w:t>
      </w:r>
      <w:r w:rsidRPr="00301B80">
        <w:rPr>
          <w:rFonts w:asciiTheme="minorHAnsi" w:hAnsiTheme="minorHAnsi" w:cstheme="minorHAnsi"/>
          <w:sz w:val="22"/>
          <w:lang w:val="en-GB"/>
        </w:rPr>
        <w:t>s are not homogeneously distributed in the plant</w:t>
      </w:r>
      <w:r>
        <w:rPr>
          <w:rFonts w:asciiTheme="minorHAnsi" w:hAnsiTheme="minorHAnsi" w:cstheme="minorHAnsi"/>
          <w:sz w:val="22"/>
          <w:lang w:val="en-GB"/>
        </w:rPr>
        <w:t xml:space="preserve"> tissue</w:t>
      </w:r>
      <w:r w:rsidRPr="00301B80">
        <w:rPr>
          <w:rFonts w:asciiTheme="minorHAnsi" w:hAnsiTheme="minorHAnsi" w:cstheme="minorHAnsi"/>
          <w:sz w:val="22"/>
          <w:lang w:val="en-GB"/>
        </w:rPr>
        <w:t>s, th</w:t>
      </w:r>
      <w:r w:rsidR="00326430">
        <w:rPr>
          <w:rFonts w:asciiTheme="minorHAnsi" w:hAnsiTheme="minorHAnsi" w:cstheme="minorHAnsi"/>
          <w:sz w:val="22"/>
          <w:lang w:val="en-GB"/>
        </w:rPr>
        <w:t xml:space="preserve">ese two conventional </w:t>
      </w:r>
      <w:r w:rsidRPr="00301B80">
        <w:rPr>
          <w:rFonts w:asciiTheme="minorHAnsi" w:hAnsiTheme="minorHAnsi" w:cstheme="minorHAnsi"/>
          <w:sz w:val="22"/>
          <w:lang w:val="en-GB"/>
        </w:rPr>
        <w:t>approach</w:t>
      </w:r>
      <w:r w:rsidR="00326430">
        <w:rPr>
          <w:rFonts w:asciiTheme="minorHAnsi" w:hAnsiTheme="minorHAnsi" w:cstheme="minorHAnsi"/>
          <w:sz w:val="22"/>
          <w:lang w:val="en-GB"/>
        </w:rPr>
        <w:t>es</w:t>
      </w:r>
      <w:r w:rsidRPr="00301B80">
        <w:rPr>
          <w:rFonts w:asciiTheme="minorHAnsi" w:hAnsiTheme="minorHAnsi" w:cstheme="minorHAnsi"/>
          <w:sz w:val="22"/>
          <w:lang w:val="en-GB"/>
        </w:rPr>
        <w:t xml:space="preserve"> </w:t>
      </w:r>
      <w:r w:rsidR="00326430">
        <w:rPr>
          <w:rFonts w:asciiTheme="minorHAnsi" w:hAnsiTheme="minorHAnsi" w:cstheme="minorHAnsi"/>
          <w:sz w:val="22"/>
          <w:lang w:val="en-GB"/>
        </w:rPr>
        <w:t>are</w:t>
      </w:r>
      <w:r w:rsidRPr="00301B80">
        <w:rPr>
          <w:rFonts w:asciiTheme="minorHAnsi" w:hAnsiTheme="minorHAnsi" w:cstheme="minorHAnsi"/>
          <w:sz w:val="22"/>
          <w:lang w:val="en-GB"/>
        </w:rPr>
        <w:t xml:space="preserve"> sensitive to the sampling collection method.</w:t>
      </w:r>
    </w:p>
    <w:p w14:paraId="0E0AAAE9" w14:textId="432B23F2" w:rsidR="00A1200F" w:rsidRPr="00A1200F" w:rsidRDefault="00301B80" w:rsidP="00791D92">
      <w:pPr>
        <w:spacing w:before="240"/>
        <w:ind w:firstLine="0"/>
        <w:rPr>
          <w:rFonts w:asciiTheme="minorHAnsi" w:hAnsiTheme="minorHAnsi" w:cstheme="minorHAnsi"/>
          <w:sz w:val="22"/>
          <w:lang w:val="en-GB"/>
        </w:rPr>
      </w:pPr>
      <w:r w:rsidRPr="00301B80">
        <w:rPr>
          <w:rFonts w:asciiTheme="minorHAnsi" w:hAnsiTheme="minorHAnsi" w:cstheme="minorHAnsi"/>
          <w:sz w:val="22"/>
          <w:lang w:val="en-GB"/>
        </w:rPr>
        <w:t xml:space="preserve">In this work, </w:t>
      </w:r>
      <w:r w:rsidR="00326430" w:rsidRPr="00326430">
        <w:rPr>
          <w:rFonts w:asciiTheme="minorHAnsi" w:hAnsiTheme="minorHAnsi" w:cstheme="minorHAnsi"/>
          <w:i/>
          <w:sz w:val="22"/>
          <w:lang w:val="en-GB"/>
        </w:rPr>
        <w:t>Fucus</w:t>
      </w:r>
      <w:r w:rsidR="00326430">
        <w:rPr>
          <w:rFonts w:asciiTheme="minorHAnsi" w:hAnsiTheme="minorHAnsi" w:cstheme="minorHAnsi"/>
          <w:sz w:val="22"/>
          <w:lang w:val="en-GB"/>
        </w:rPr>
        <w:t xml:space="preserve"> spp. samples</w:t>
      </w:r>
      <w:r w:rsidR="00326430" w:rsidRPr="00301B80">
        <w:rPr>
          <w:rFonts w:asciiTheme="minorHAnsi" w:hAnsiTheme="minorHAnsi" w:cstheme="minorHAnsi"/>
          <w:sz w:val="22"/>
          <w:lang w:val="en-GB"/>
        </w:rPr>
        <w:t xml:space="preserve"> were collected </w:t>
      </w:r>
      <w:r w:rsidR="00326430">
        <w:rPr>
          <w:rFonts w:asciiTheme="minorHAnsi" w:hAnsiTheme="minorHAnsi" w:cstheme="minorHAnsi"/>
          <w:sz w:val="22"/>
          <w:lang w:val="en-GB"/>
        </w:rPr>
        <w:t>at different times</w:t>
      </w:r>
      <w:r w:rsidR="00326430" w:rsidRPr="00301B80">
        <w:rPr>
          <w:rFonts w:asciiTheme="minorHAnsi" w:hAnsiTheme="minorHAnsi" w:cstheme="minorHAnsi"/>
          <w:sz w:val="22"/>
          <w:lang w:val="en-GB"/>
        </w:rPr>
        <w:t xml:space="preserve"> and </w:t>
      </w:r>
      <w:r w:rsidR="00326430">
        <w:rPr>
          <w:rFonts w:asciiTheme="minorHAnsi" w:hAnsiTheme="minorHAnsi" w:cstheme="minorHAnsi"/>
          <w:sz w:val="22"/>
          <w:lang w:val="en-GB"/>
        </w:rPr>
        <w:t xml:space="preserve">at </w:t>
      </w:r>
      <w:r w:rsidR="00326430" w:rsidRPr="00301B80">
        <w:rPr>
          <w:rFonts w:asciiTheme="minorHAnsi" w:hAnsiTheme="minorHAnsi" w:cstheme="minorHAnsi"/>
          <w:sz w:val="22"/>
          <w:lang w:val="en-GB"/>
        </w:rPr>
        <w:t xml:space="preserve">various distances from the discharge point </w:t>
      </w:r>
      <w:r w:rsidR="009B6110">
        <w:rPr>
          <w:rFonts w:asciiTheme="minorHAnsi" w:hAnsiTheme="minorHAnsi" w:cstheme="minorHAnsi"/>
          <w:sz w:val="22"/>
          <w:lang w:val="en-GB"/>
        </w:rPr>
        <w:t xml:space="preserve">of the cooling water </w:t>
      </w:r>
      <w:r w:rsidR="00326430" w:rsidRPr="00301B80">
        <w:rPr>
          <w:rFonts w:asciiTheme="minorHAnsi" w:hAnsiTheme="minorHAnsi" w:cstheme="minorHAnsi"/>
          <w:sz w:val="22"/>
          <w:lang w:val="en-GB"/>
        </w:rPr>
        <w:t>of the Ringhals NPP</w:t>
      </w:r>
      <w:r w:rsidR="00326430">
        <w:rPr>
          <w:rFonts w:asciiTheme="minorHAnsi" w:hAnsiTheme="minorHAnsi" w:cstheme="minorHAnsi"/>
          <w:sz w:val="22"/>
          <w:lang w:val="en-GB"/>
        </w:rPr>
        <w:t xml:space="preserve"> (Sweden). G</w:t>
      </w:r>
      <w:r w:rsidRPr="00301B80">
        <w:rPr>
          <w:rFonts w:asciiTheme="minorHAnsi" w:hAnsiTheme="minorHAnsi" w:cstheme="minorHAnsi"/>
          <w:sz w:val="22"/>
          <w:lang w:val="en-GB"/>
        </w:rPr>
        <w:t xml:space="preserve">amma spectroscopy, XRF and ICP-MS </w:t>
      </w:r>
      <w:r>
        <w:rPr>
          <w:rFonts w:asciiTheme="minorHAnsi" w:hAnsiTheme="minorHAnsi" w:cstheme="minorHAnsi"/>
          <w:sz w:val="22"/>
          <w:lang w:val="en-GB"/>
        </w:rPr>
        <w:t xml:space="preserve">measurements </w:t>
      </w:r>
      <w:r w:rsidRPr="00301B80">
        <w:rPr>
          <w:rFonts w:asciiTheme="minorHAnsi" w:hAnsiTheme="minorHAnsi" w:cstheme="minorHAnsi"/>
          <w:sz w:val="22"/>
          <w:lang w:val="en-GB"/>
        </w:rPr>
        <w:t>w</w:t>
      </w:r>
      <w:r>
        <w:rPr>
          <w:rFonts w:asciiTheme="minorHAnsi" w:hAnsiTheme="minorHAnsi" w:cstheme="minorHAnsi"/>
          <w:sz w:val="22"/>
          <w:lang w:val="en-GB"/>
        </w:rPr>
        <w:t>ere</w:t>
      </w:r>
      <w:r w:rsidRPr="00301B80">
        <w:rPr>
          <w:rFonts w:asciiTheme="minorHAnsi" w:hAnsiTheme="minorHAnsi" w:cstheme="minorHAnsi"/>
          <w:sz w:val="22"/>
          <w:lang w:val="en-GB"/>
        </w:rPr>
        <w:t xml:space="preserve"> performed on segmented algae samples to determine the </w:t>
      </w:r>
      <w:r w:rsidR="000A1551" w:rsidRPr="00301B80">
        <w:rPr>
          <w:rFonts w:asciiTheme="minorHAnsi" w:hAnsiTheme="minorHAnsi" w:cstheme="minorHAnsi"/>
          <w:sz w:val="22"/>
          <w:lang w:val="en-GB"/>
        </w:rPr>
        <w:t xml:space="preserve">differences </w:t>
      </w:r>
      <w:r w:rsidR="000A1551">
        <w:rPr>
          <w:rFonts w:asciiTheme="minorHAnsi" w:hAnsiTheme="minorHAnsi" w:cstheme="minorHAnsi"/>
          <w:sz w:val="22"/>
          <w:lang w:val="en-GB"/>
        </w:rPr>
        <w:t xml:space="preserve">in radionuclide and heavy-metal </w:t>
      </w:r>
      <w:r w:rsidRPr="00301B80">
        <w:rPr>
          <w:rFonts w:asciiTheme="minorHAnsi" w:hAnsiTheme="minorHAnsi" w:cstheme="minorHAnsi"/>
          <w:sz w:val="22"/>
          <w:lang w:val="en-GB"/>
        </w:rPr>
        <w:t>concentration</w:t>
      </w:r>
      <w:r w:rsidR="000A1551">
        <w:rPr>
          <w:rFonts w:asciiTheme="minorHAnsi" w:hAnsiTheme="minorHAnsi" w:cstheme="minorHAnsi"/>
          <w:sz w:val="22"/>
          <w:lang w:val="en-GB"/>
        </w:rPr>
        <w:t>s,</w:t>
      </w:r>
      <w:r w:rsidRPr="00301B80">
        <w:rPr>
          <w:rFonts w:asciiTheme="minorHAnsi" w:hAnsiTheme="minorHAnsi" w:cstheme="minorHAnsi"/>
          <w:sz w:val="22"/>
          <w:lang w:val="en-GB"/>
        </w:rPr>
        <w:t xml:space="preserve"> between the blade (leaf equivalent) and the stipe (stem equivalent). Th</w:t>
      </w:r>
      <w:r w:rsidR="000A1551">
        <w:rPr>
          <w:rFonts w:asciiTheme="minorHAnsi" w:hAnsiTheme="minorHAnsi" w:cstheme="minorHAnsi"/>
          <w:sz w:val="22"/>
          <w:lang w:val="en-GB"/>
        </w:rPr>
        <w:t>ese</w:t>
      </w:r>
      <w:r w:rsidRPr="00301B80">
        <w:rPr>
          <w:rFonts w:asciiTheme="minorHAnsi" w:hAnsiTheme="minorHAnsi" w:cstheme="minorHAnsi"/>
          <w:sz w:val="22"/>
          <w:lang w:val="en-GB"/>
        </w:rPr>
        <w:t xml:space="preserve"> conventional methods were </w:t>
      </w:r>
      <w:r w:rsidR="000A1551">
        <w:rPr>
          <w:rFonts w:asciiTheme="minorHAnsi" w:hAnsiTheme="minorHAnsi" w:cstheme="minorHAnsi"/>
          <w:sz w:val="22"/>
          <w:lang w:val="en-GB"/>
        </w:rPr>
        <w:t xml:space="preserve">then </w:t>
      </w:r>
      <w:r w:rsidRPr="00301B80">
        <w:rPr>
          <w:rFonts w:asciiTheme="minorHAnsi" w:hAnsiTheme="minorHAnsi" w:cstheme="minorHAnsi"/>
          <w:sz w:val="22"/>
          <w:lang w:val="en-GB"/>
        </w:rPr>
        <w:t>complemented with</w:t>
      </w:r>
      <w:r w:rsidR="000A1551">
        <w:rPr>
          <w:rFonts w:asciiTheme="minorHAnsi" w:hAnsiTheme="minorHAnsi" w:cstheme="minorHAnsi"/>
          <w:sz w:val="22"/>
          <w:lang w:val="en-GB"/>
        </w:rPr>
        <w:t xml:space="preserve"> elemental mapping</w:t>
      </w:r>
      <w:r w:rsidRPr="00301B80">
        <w:rPr>
          <w:rFonts w:asciiTheme="minorHAnsi" w:hAnsiTheme="minorHAnsi" w:cstheme="minorHAnsi"/>
          <w:sz w:val="22"/>
          <w:lang w:val="en-GB"/>
        </w:rPr>
        <w:t xml:space="preserve"> techniques</w:t>
      </w:r>
      <w:r w:rsidR="000A1551">
        <w:rPr>
          <w:rFonts w:asciiTheme="minorHAnsi" w:hAnsiTheme="minorHAnsi" w:cstheme="minorHAnsi"/>
          <w:sz w:val="22"/>
          <w:lang w:val="en-GB"/>
        </w:rPr>
        <w:t>,</w:t>
      </w:r>
      <w:r w:rsidRPr="00301B80">
        <w:rPr>
          <w:rFonts w:asciiTheme="minorHAnsi" w:hAnsiTheme="minorHAnsi" w:cstheme="minorHAnsi"/>
          <w:sz w:val="22"/>
          <w:lang w:val="en-GB"/>
        </w:rPr>
        <w:t xml:space="preserve"> to fully assess the distribution of elements </w:t>
      </w:r>
      <w:r w:rsidR="000A1551">
        <w:rPr>
          <w:rFonts w:asciiTheme="minorHAnsi" w:hAnsiTheme="minorHAnsi" w:cstheme="minorHAnsi"/>
          <w:sz w:val="22"/>
          <w:lang w:val="en-GB"/>
        </w:rPr>
        <w:t>at</w:t>
      </w:r>
      <w:r w:rsidRPr="00301B80">
        <w:rPr>
          <w:rFonts w:asciiTheme="minorHAnsi" w:hAnsiTheme="minorHAnsi" w:cstheme="minorHAnsi"/>
          <w:sz w:val="22"/>
          <w:lang w:val="en-GB"/>
        </w:rPr>
        <w:t xml:space="preserve"> the tissue</w:t>
      </w:r>
      <w:r w:rsidR="000A1551">
        <w:rPr>
          <w:rFonts w:asciiTheme="minorHAnsi" w:hAnsiTheme="minorHAnsi" w:cstheme="minorHAnsi"/>
          <w:sz w:val="22"/>
          <w:lang w:val="en-GB"/>
        </w:rPr>
        <w:t>-</w:t>
      </w:r>
      <w:r w:rsidRPr="00301B80">
        <w:rPr>
          <w:rFonts w:asciiTheme="minorHAnsi" w:hAnsiTheme="minorHAnsi" w:cstheme="minorHAnsi"/>
          <w:sz w:val="22"/>
          <w:lang w:val="en-GB"/>
        </w:rPr>
        <w:t xml:space="preserve"> and cell</w:t>
      </w:r>
      <w:r w:rsidR="000A1551">
        <w:rPr>
          <w:rFonts w:asciiTheme="minorHAnsi" w:hAnsiTheme="minorHAnsi" w:cstheme="minorHAnsi"/>
          <w:sz w:val="22"/>
          <w:lang w:val="en-GB"/>
        </w:rPr>
        <w:t>-</w:t>
      </w:r>
      <w:r w:rsidRPr="00301B80">
        <w:rPr>
          <w:rFonts w:asciiTheme="minorHAnsi" w:hAnsiTheme="minorHAnsi" w:cstheme="minorHAnsi"/>
          <w:sz w:val="22"/>
          <w:lang w:val="en-GB"/>
        </w:rPr>
        <w:t xml:space="preserve">scale. Maps of the metal distributions in </w:t>
      </w:r>
      <w:r w:rsidRPr="00301B80">
        <w:rPr>
          <w:rFonts w:asciiTheme="minorHAnsi" w:hAnsiTheme="minorHAnsi" w:cstheme="minorHAnsi"/>
          <w:i/>
          <w:sz w:val="22"/>
          <w:lang w:val="en-GB"/>
        </w:rPr>
        <w:t>Fucus</w:t>
      </w:r>
      <w:r w:rsidRPr="00301B80">
        <w:rPr>
          <w:rFonts w:asciiTheme="minorHAnsi" w:hAnsiTheme="minorHAnsi" w:cstheme="minorHAnsi"/>
          <w:sz w:val="22"/>
          <w:lang w:val="en-GB"/>
        </w:rPr>
        <w:t xml:space="preserve"> </w:t>
      </w:r>
      <w:r w:rsidR="008B642A">
        <w:rPr>
          <w:rFonts w:asciiTheme="minorHAnsi" w:hAnsiTheme="minorHAnsi" w:cstheme="minorHAnsi"/>
          <w:sz w:val="22"/>
          <w:lang w:val="en-GB"/>
        </w:rPr>
        <w:t xml:space="preserve">spp. </w:t>
      </w:r>
      <w:r w:rsidRPr="00301B80">
        <w:rPr>
          <w:rFonts w:asciiTheme="minorHAnsi" w:hAnsiTheme="minorHAnsi" w:cstheme="minorHAnsi"/>
          <w:sz w:val="22"/>
          <w:lang w:val="en-GB"/>
        </w:rPr>
        <w:t>were obtained by micro-XRF</w:t>
      </w:r>
      <w:r w:rsidR="00364E60">
        <w:rPr>
          <w:rFonts w:asciiTheme="minorHAnsi" w:hAnsiTheme="minorHAnsi" w:cstheme="minorHAnsi"/>
          <w:sz w:val="22"/>
          <w:lang w:val="en-GB"/>
        </w:rPr>
        <w:t>,</w:t>
      </w:r>
      <w:r w:rsidRPr="00301B80">
        <w:rPr>
          <w:rFonts w:asciiTheme="minorHAnsi" w:hAnsiTheme="minorHAnsi" w:cstheme="minorHAnsi"/>
          <w:sz w:val="22"/>
          <w:lang w:val="en-GB"/>
        </w:rPr>
        <w:t xml:space="preserve"> laser ablation ICP-MS</w:t>
      </w:r>
      <w:r w:rsidR="00364E60">
        <w:rPr>
          <w:rFonts w:asciiTheme="minorHAnsi" w:hAnsiTheme="minorHAnsi" w:cstheme="minorHAnsi"/>
          <w:sz w:val="22"/>
          <w:lang w:val="en-GB"/>
        </w:rPr>
        <w:t xml:space="preserve"> and micro particle-induced X-ray emission (micro-PIXE)</w:t>
      </w:r>
      <w:r w:rsidRPr="00301B80">
        <w:rPr>
          <w:rFonts w:asciiTheme="minorHAnsi" w:hAnsiTheme="minorHAnsi" w:cstheme="minorHAnsi"/>
          <w:sz w:val="22"/>
          <w:lang w:val="en-GB"/>
        </w:rPr>
        <w:t>.</w:t>
      </w:r>
      <w:r w:rsidR="0033352F">
        <w:rPr>
          <w:rFonts w:asciiTheme="minorHAnsi" w:hAnsiTheme="minorHAnsi" w:cstheme="minorHAnsi"/>
          <w:sz w:val="22"/>
          <w:lang w:val="en-GB"/>
        </w:rPr>
        <w:t xml:space="preserve"> Results confirm the heterogeneous distribution of heavy metals in the plants and</w:t>
      </w:r>
      <w:r w:rsidRPr="00301B80">
        <w:rPr>
          <w:rFonts w:asciiTheme="minorHAnsi" w:hAnsiTheme="minorHAnsi" w:cstheme="minorHAnsi"/>
          <w:sz w:val="22"/>
          <w:lang w:val="en-GB"/>
        </w:rPr>
        <w:t xml:space="preserve"> </w:t>
      </w:r>
      <w:r w:rsidR="00E2773C">
        <w:rPr>
          <w:rFonts w:asciiTheme="minorHAnsi" w:hAnsiTheme="minorHAnsi" w:cstheme="minorHAnsi"/>
          <w:sz w:val="22"/>
          <w:lang w:val="en-GB"/>
        </w:rPr>
        <w:t xml:space="preserve">highlight the influence of the </w:t>
      </w:r>
      <w:r w:rsidRPr="00301B80">
        <w:rPr>
          <w:rFonts w:asciiTheme="minorHAnsi" w:hAnsiTheme="minorHAnsi" w:cstheme="minorHAnsi"/>
          <w:sz w:val="22"/>
          <w:lang w:val="en-GB"/>
        </w:rPr>
        <w:t>dilution of the source term</w:t>
      </w:r>
      <w:r w:rsidR="00E2773C">
        <w:rPr>
          <w:rFonts w:asciiTheme="minorHAnsi" w:hAnsiTheme="minorHAnsi" w:cstheme="minorHAnsi"/>
          <w:sz w:val="22"/>
          <w:lang w:val="en-GB"/>
        </w:rPr>
        <w:t xml:space="preserve"> </w:t>
      </w:r>
      <w:r w:rsidR="00BA4EB1">
        <w:rPr>
          <w:rFonts w:asciiTheme="minorHAnsi" w:hAnsiTheme="minorHAnsi" w:cstheme="minorHAnsi"/>
          <w:sz w:val="22"/>
          <w:lang w:val="en-GB"/>
        </w:rPr>
        <w:t>on the elemental distribution</w:t>
      </w:r>
      <w:r w:rsidRPr="00301B80">
        <w:rPr>
          <w:rFonts w:asciiTheme="minorHAnsi" w:hAnsiTheme="minorHAnsi" w:cstheme="minorHAnsi"/>
          <w:sz w:val="22"/>
          <w:lang w:val="en-GB"/>
        </w:rPr>
        <w:t>.</w:t>
      </w:r>
    </w:p>
    <w:sectPr w:rsidR="00A1200F" w:rsidRPr="00A1200F" w:rsidSect="007908D5">
      <w:pgSz w:w="11906" w:h="16838"/>
      <w:pgMar w:top="1417" w:right="1417" w:bottom="1417" w:left="1417" w:header="340"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E09CE38" w16cex:dateUtc="2025-04-22T18:13:00Z"/>
  <w16cex:commentExtensible w16cex:durableId="5C11B268" w16cex:dateUtc="2025-04-22T18:15:00Z"/>
  <w16cex:commentExtensible w16cex:durableId="491E4CD7" w16cex:dateUtc="2025-04-22T18:15:00Z"/>
  <w16cex:commentExtensible w16cex:durableId="57A3CB57" w16cex:dateUtc="2025-04-23T06:55:00Z"/>
  <w16cex:commentExtensible w16cex:durableId="104A4D22" w16cex:dateUtc="2025-04-23T0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B57998" w16cid:durableId="5E09CE38"/>
  <w16cid:commentId w16cid:paraId="070A6FAD" w16cid:durableId="5C11B268"/>
  <w16cid:commentId w16cid:paraId="0E8673B7" w16cid:durableId="491E4CD7"/>
  <w16cid:commentId w16cid:paraId="7CBAA41F" w16cid:durableId="57A3CB57"/>
  <w16cid:commentId w16cid:paraId="69199AD7" w16cid:durableId="104A4D2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41AFA" w14:textId="77777777" w:rsidR="00EF6C0A" w:rsidRDefault="00EF6C0A" w:rsidP="007908D5">
      <w:r>
        <w:separator/>
      </w:r>
    </w:p>
  </w:endnote>
  <w:endnote w:type="continuationSeparator" w:id="0">
    <w:p w14:paraId="06501780" w14:textId="77777777" w:rsidR="00EF6C0A" w:rsidRDefault="00EF6C0A" w:rsidP="0079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CBF5C" w14:textId="77777777" w:rsidR="00EF6C0A" w:rsidRDefault="00EF6C0A" w:rsidP="007908D5">
      <w:r>
        <w:separator/>
      </w:r>
    </w:p>
  </w:footnote>
  <w:footnote w:type="continuationSeparator" w:id="0">
    <w:p w14:paraId="1534EAC0" w14:textId="77777777" w:rsidR="00EF6C0A" w:rsidRDefault="00EF6C0A" w:rsidP="00790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F7"/>
    <w:rsid w:val="000333A6"/>
    <w:rsid w:val="00033BD2"/>
    <w:rsid w:val="000A1551"/>
    <w:rsid w:val="000A60D3"/>
    <w:rsid w:val="000B320E"/>
    <w:rsid w:val="000D7C41"/>
    <w:rsid w:val="000E0082"/>
    <w:rsid w:val="002462CA"/>
    <w:rsid w:val="002A1F04"/>
    <w:rsid w:val="00301B80"/>
    <w:rsid w:val="00325CD6"/>
    <w:rsid w:val="00326430"/>
    <w:rsid w:val="0033352F"/>
    <w:rsid w:val="00364E60"/>
    <w:rsid w:val="00380F96"/>
    <w:rsid w:val="003D69B8"/>
    <w:rsid w:val="00437588"/>
    <w:rsid w:val="00472B18"/>
    <w:rsid w:val="004C60EC"/>
    <w:rsid w:val="004E2C7A"/>
    <w:rsid w:val="00502CF7"/>
    <w:rsid w:val="0057701F"/>
    <w:rsid w:val="00612576"/>
    <w:rsid w:val="00670E3C"/>
    <w:rsid w:val="00680D23"/>
    <w:rsid w:val="006940B7"/>
    <w:rsid w:val="007253EB"/>
    <w:rsid w:val="00752B0E"/>
    <w:rsid w:val="007908D5"/>
    <w:rsid w:val="00791D92"/>
    <w:rsid w:val="00793CE7"/>
    <w:rsid w:val="00825537"/>
    <w:rsid w:val="008446D0"/>
    <w:rsid w:val="008B642A"/>
    <w:rsid w:val="009B6110"/>
    <w:rsid w:val="00A1200F"/>
    <w:rsid w:val="00A14BEA"/>
    <w:rsid w:val="00AE79A9"/>
    <w:rsid w:val="00AF5AC0"/>
    <w:rsid w:val="00AF6BED"/>
    <w:rsid w:val="00BA4EB1"/>
    <w:rsid w:val="00BF5BAE"/>
    <w:rsid w:val="00BF6854"/>
    <w:rsid w:val="00C310AF"/>
    <w:rsid w:val="00C714BA"/>
    <w:rsid w:val="00C84DE1"/>
    <w:rsid w:val="00CB2FBD"/>
    <w:rsid w:val="00CF4632"/>
    <w:rsid w:val="00DB756B"/>
    <w:rsid w:val="00E2773C"/>
    <w:rsid w:val="00EE6545"/>
    <w:rsid w:val="00EE7C1C"/>
    <w:rsid w:val="00EF6C0A"/>
    <w:rsid w:val="00F24662"/>
    <w:rsid w:val="00F8457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ECCEF"/>
  <w15:chartTrackingRefBased/>
  <w15:docId w15:val="{D705D28F-8FF4-4722-97E3-A86459D1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CF7"/>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02CF7"/>
    <w:rPr>
      <w:color w:val="0563C1"/>
      <w:u w:val="single"/>
    </w:rPr>
  </w:style>
  <w:style w:type="paragraph" w:styleId="Header">
    <w:name w:val="header"/>
    <w:basedOn w:val="Normal"/>
    <w:link w:val="HeaderChar"/>
    <w:uiPriority w:val="99"/>
    <w:unhideWhenUsed/>
    <w:rsid w:val="007908D5"/>
    <w:pPr>
      <w:tabs>
        <w:tab w:val="center" w:pos="4536"/>
        <w:tab w:val="right" w:pos="9072"/>
      </w:tabs>
    </w:pPr>
  </w:style>
  <w:style w:type="character" w:customStyle="1" w:styleId="HeaderChar">
    <w:name w:val="Header Char"/>
    <w:basedOn w:val="DefaultParagraphFont"/>
    <w:link w:val="Header"/>
    <w:uiPriority w:val="99"/>
    <w:rsid w:val="007908D5"/>
    <w:rPr>
      <w:rFonts w:ascii="Times New Roman" w:eastAsia="MS Mincho" w:hAnsi="Times New Roman" w:cs="Times New Roman"/>
      <w:kern w:val="2"/>
      <w:sz w:val="24"/>
      <w:szCs w:val="24"/>
      <w:lang w:val="en-US" w:eastAsia="ja-JP"/>
      <w14:ligatures w14:val="none"/>
    </w:rPr>
  </w:style>
  <w:style w:type="paragraph" w:styleId="Footer">
    <w:name w:val="footer"/>
    <w:basedOn w:val="Normal"/>
    <w:link w:val="FooterChar"/>
    <w:uiPriority w:val="99"/>
    <w:unhideWhenUsed/>
    <w:rsid w:val="007908D5"/>
    <w:pPr>
      <w:tabs>
        <w:tab w:val="center" w:pos="4536"/>
        <w:tab w:val="right" w:pos="9072"/>
      </w:tabs>
    </w:pPr>
  </w:style>
  <w:style w:type="character" w:customStyle="1" w:styleId="FooterChar">
    <w:name w:val="Footer Char"/>
    <w:basedOn w:val="DefaultParagraphFont"/>
    <w:link w:val="Footer"/>
    <w:uiPriority w:val="99"/>
    <w:rsid w:val="007908D5"/>
    <w:rPr>
      <w:rFonts w:ascii="Times New Roman" w:eastAsia="MS Mincho" w:hAnsi="Times New Roman" w:cs="Times New Roman"/>
      <w:kern w:val="2"/>
      <w:sz w:val="24"/>
      <w:szCs w:val="24"/>
      <w:lang w:val="en-US" w:eastAsia="ja-JP"/>
      <w14:ligatures w14:val="none"/>
    </w:rPr>
  </w:style>
  <w:style w:type="paragraph" w:styleId="NoSpacing">
    <w:name w:val="No Spacing"/>
    <w:uiPriority w:val="1"/>
    <w:qFormat/>
    <w:rsid w:val="000D7C41"/>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customStyle="1" w:styleId="UnresolvedMention1">
    <w:name w:val="Unresolved Mention1"/>
    <w:basedOn w:val="DefaultParagraphFont"/>
    <w:uiPriority w:val="99"/>
    <w:semiHidden/>
    <w:unhideWhenUsed/>
    <w:rsid w:val="00A1200F"/>
    <w:rPr>
      <w:color w:val="605E5C"/>
      <w:shd w:val="clear" w:color="auto" w:fill="E1DFDD"/>
    </w:rPr>
  </w:style>
  <w:style w:type="paragraph" w:styleId="NormalWeb">
    <w:name w:val="Normal (Web)"/>
    <w:basedOn w:val="Normal"/>
    <w:uiPriority w:val="99"/>
    <w:semiHidden/>
    <w:unhideWhenUsed/>
    <w:rsid w:val="00CF4632"/>
    <w:pPr>
      <w:widowControl/>
      <w:spacing w:before="100" w:beforeAutospacing="1" w:after="100" w:afterAutospacing="1"/>
      <w:ind w:firstLine="0"/>
      <w:jc w:val="left"/>
    </w:pPr>
    <w:rPr>
      <w:rFonts w:eastAsia="Times New Roman"/>
      <w:kern w:val="0"/>
      <w:lang w:val="en-GB" w:eastAsia="en-GB"/>
    </w:rPr>
  </w:style>
  <w:style w:type="paragraph" w:styleId="Revision">
    <w:name w:val="Revision"/>
    <w:hidden/>
    <w:uiPriority w:val="99"/>
    <w:semiHidden/>
    <w:rsid w:val="00EE6545"/>
    <w:pPr>
      <w:spacing w:after="0" w:line="240" w:lineRule="auto"/>
    </w:pPr>
    <w:rPr>
      <w:rFonts w:ascii="Times New Roman" w:eastAsia="MS Mincho" w:hAnsi="Times New Roman" w:cs="Times New Roman"/>
      <w:kern w:val="2"/>
      <w:sz w:val="24"/>
      <w:szCs w:val="24"/>
      <w:lang w:val="en-US" w:eastAsia="ja-JP"/>
      <w14:ligatures w14:val="none"/>
    </w:rPr>
  </w:style>
  <w:style w:type="character" w:styleId="CommentReference">
    <w:name w:val="annotation reference"/>
    <w:basedOn w:val="DefaultParagraphFont"/>
    <w:uiPriority w:val="99"/>
    <w:semiHidden/>
    <w:unhideWhenUsed/>
    <w:rsid w:val="00EE6545"/>
    <w:rPr>
      <w:sz w:val="16"/>
      <w:szCs w:val="16"/>
    </w:rPr>
  </w:style>
  <w:style w:type="paragraph" w:styleId="CommentText">
    <w:name w:val="annotation text"/>
    <w:basedOn w:val="Normal"/>
    <w:link w:val="CommentTextChar"/>
    <w:uiPriority w:val="99"/>
    <w:unhideWhenUsed/>
    <w:rsid w:val="00EE6545"/>
    <w:rPr>
      <w:sz w:val="20"/>
      <w:szCs w:val="20"/>
    </w:rPr>
  </w:style>
  <w:style w:type="character" w:customStyle="1" w:styleId="CommentTextChar">
    <w:name w:val="Comment Text Char"/>
    <w:basedOn w:val="DefaultParagraphFont"/>
    <w:link w:val="CommentText"/>
    <w:uiPriority w:val="99"/>
    <w:rsid w:val="00EE6545"/>
    <w:rPr>
      <w:rFonts w:ascii="Times New Roman" w:eastAsia="MS Mincho" w:hAnsi="Times New Roman" w:cs="Times New Roman"/>
      <w:kern w:val="2"/>
      <w:sz w:val="20"/>
      <w:szCs w:val="20"/>
      <w:lang w:val="en-US" w:eastAsia="ja-JP"/>
      <w14:ligatures w14:val="none"/>
    </w:rPr>
  </w:style>
  <w:style w:type="paragraph" w:styleId="CommentSubject">
    <w:name w:val="annotation subject"/>
    <w:basedOn w:val="CommentText"/>
    <w:next w:val="CommentText"/>
    <w:link w:val="CommentSubjectChar"/>
    <w:uiPriority w:val="99"/>
    <w:semiHidden/>
    <w:unhideWhenUsed/>
    <w:rsid w:val="00EE6545"/>
    <w:rPr>
      <w:b/>
      <w:bCs/>
    </w:rPr>
  </w:style>
  <w:style w:type="character" w:customStyle="1" w:styleId="CommentSubjectChar">
    <w:name w:val="Comment Subject Char"/>
    <w:basedOn w:val="CommentTextChar"/>
    <w:link w:val="CommentSubject"/>
    <w:uiPriority w:val="99"/>
    <w:semiHidden/>
    <w:rsid w:val="00EE6545"/>
    <w:rPr>
      <w:rFonts w:ascii="Times New Roman" w:eastAsia="MS Mincho" w:hAnsi="Times New Roman" w:cs="Times New Roman"/>
      <w:b/>
      <w:bCs/>
      <w:kern w:val="2"/>
      <w:sz w:val="20"/>
      <w:szCs w:val="20"/>
      <w:lang w:val="en-US" w:eastAsia="ja-JP"/>
      <w14:ligatures w14:val="none"/>
    </w:rPr>
  </w:style>
  <w:style w:type="paragraph" w:styleId="BalloonText">
    <w:name w:val="Balloon Text"/>
    <w:basedOn w:val="Normal"/>
    <w:link w:val="BalloonTextChar"/>
    <w:uiPriority w:val="99"/>
    <w:semiHidden/>
    <w:unhideWhenUsed/>
    <w:rsid w:val="005770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01F"/>
    <w:rPr>
      <w:rFonts w:ascii="Segoe UI" w:eastAsia="MS Mincho" w:hAnsi="Segoe UI" w:cs="Segoe UI"/>
      <w:kern w:val="2"/>
      <w:sz w:val="18"/>
      <w:szCs w:val="18"/>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83375">
      <w:bodyDiv w:val="1"/>
      <w:marLeft w:val="0"/>
      <w:marRight w:val="0"/>
      <w:marTop w:val="0"/>
      <w:marBottom w:val="0"/>
      <w:divBdr>
        <w:top w:val="none" w:sz="0" w:space="0" w:color="auto"/>
        <w:left w:val="none" w:sz="0" w:space="0" w:color="auto"/>
        <w:bottom w:val="none" w:sz="0" w:space="0" w:color="auto"/>
        <w:right w:val="none" w:sz="0" w:space="0" w:color="auto"/>
      </w:divBdr>
    </w:div>
    <w:div w:id="1496917289">
      <w:bodyDiv w:val="1"/>
      <w:marLeft w:val="0"/>
      <w:marRight w:val="0"/>
      <w:marTop w:val="0"/>
      <w:marBottom w:val="0"/>
      <w:divBdr>
        <w:top w:val="none" w:sz="0" w:space="0" w:color="auto"/>
        <w:left w:val="none" w:sz="0" w:space="0" w:color="auto"/>
        <w:bottom w:val="none" w:sz="0" w:space="0" w:color="auto"/>
        <w:right w:val="none" w:sz="0" w:space="0" w:color="auto"/>
      </w:divBdr>
    </w:div>
    <w:div w:id="17078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E448E-74E6-4BCE-8DB3-A4FF1689D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469</Words>
  <Characters>2675</Characters>
  <Application>Microsoft Office Word</Application>
  <DocSecurity>0</DocSecurity>
  <Lines>22</Lines>
  <Paragraphs>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IFJ PAN</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Wójcik-Gargula</dc:creator>
  <cp:keywords/>
  <dc:description/>
  <cp:lastModifiedBy>Guillaume</cp:lastModifiedBy>
  <cp:revision>4</cp:revision>
  <cp:lastPrinted>2024-12-12T14:03:00Z</cp:lastPrinted>
  <dcterms:created xsi:type="dcterms:W3CDTF">2025-04-28T14:10:00Z</dcterms:created>
  <dcterms:modified xsi:type="dcterms:W3CDTF">2025-04-28T14:26:00Z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54eb316e-0aad-4859-8d32-8c4e4b052723</vt:lpwstr>
  </property>
</Properties>
</file>