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9D9AB" w14:textId="7B4C3429" w:rsidR="00525876" w:rsidRDefault="00525876" w:rsidP="000D6CAB">
      <w:pPr>
        <w:spacing w:before="187"/>
        <w:ind w:firstLine="475"/>
        <w:jc w:val="center"/>
        <w:rPr>
          <w:rFonts w:asciiTheme="minorHAnsi" w:eastAsiaTheme="minorEastAsia" w:hAnsiTheme="minorHAnsi" w:cstheme="minorHAnsi"/>
          <w:b/>
          <w:sz w:val="28"/>
          <w:lang w:eastAsia="ko-KR"/>
        </w:rPr>
      </w:pPr>
      <w:r w:rsidRPr="00525876">
        <w:rPr>
          <w:rFonts w:asciiTheme="minorHAnsi" w:hAnsiTheme="minorHAnsi" w:cstheme="minorHAnsi"/>
          <w:b/>
          <w:sz w:val="28"/>
        </w:rPr>
        <w:t>The spatial</w:t>
      </w:r>
      <w:r>
        <w:rPr>
          <w:rFonts w:asciiTheme="minorHAnsi" w:eastAsiaTheme="minorEastAsia" w:hAnsiTheme="minorHAnsi" w:cstheme="minorHAnsi" w:hint="eastAsia"/>
          <w:b/>
          <w:sz w:val="28"/>
          <w:lang w:eastAsia="ko-KR"/>
        </w:rPr>
        <w:t>-</w:t>
      </w:r>
      <w:r w:rsidRPr="00525876">
        <w:rPr>
          <w:rFonts w:asciiTheme="minorHAnsi" w:hAnsiTheme="minorHAnsi" w:cstheme="minorHAnsi"/>
          <w:b/>
          <w:sz w:val="28"/>
        </w:rPr>
        <w:t>temporal variation and transport of artificial radionuclides (</w:t>
      </w:r>
      <w:r w:rsidRPr="00525876">
        <w:rPr>
          <w:rFonts w:asciiTheme="minorHAnsi" w:hAnsiTheme="minorHAnsi" w:cstheme="minorHAnsi"/>
          <w:b/>
          <w:sz w:val="28"/>
          <w:vertAlign w:val="superscript"/>
        </w:rPr>
        <w:t>137</w:t>
      </w:r>
      <w:r w:rsidRPr="00525876">
        <w:rPr>
          <w:rFonts w:asciiTheme="minorHAnsi" w:hAnsiTheme="minorHAnsi" w:cstheme="minorHAnsi"/>
          <w:b/>
          <w:sz w:val="28"/>
        </w:rPr>
        <w:t>Cs and </w:t>
      </w:r>
      <w:r w:rsidRPr="00525876">
        <w:rPr>
          <w:rFonts w:asciiTheme="minorHAnsi" w:hAnsiTheme="minorHAnsi" w:cstheme="minorHAnsi"/>
          <w:b/>
          <w:sz w:val="28"/>
          <w:vertAlign w:val="superscript"/>
        </w:rPr>
        <w:t>239,240</w:t>
      </w:r>
      <w:r w:rsidR="00B9694B" w:rsidRPr="00525876">
        <w:rPr>
          <w:rFonts w:asciiTheme="minorHAnsi" w:hAnsiTheme="minorHAnsi" w:cstheme="minorHAnsi"/>
          <w:b/>
          <w:sz w:val="28"/>
        </w:rPr>
        <w:t>Pu) around</w:t>
      </w:r>
      <w:r w:rsidRPr="00525876">
        <w:rPr>
          <w:rFonts w:asciiTheme="minorHAnsi" w:hAnsiTheme="minorHAnsi" w:cstheme="minorHAnsi"/>
          <w:b/>
          <w:sz w:val="28"/>
        </w:rPr>
        <w:t xml:space="preserve"> Korea Seas (East Sea, Yellow Sea, South</w:t>
      </w:r>
      <w:r w:rsidR="00B9694B">
        <w:rPr>
          <w:rFonts w:asciiTheme="minorHAnsi" w:hAnsiTheme="minorHAnsi" w:cstheme="minorHAnsi"/>
          <w:b/>
          <w:sz w:val="28"/>
        </w:rPr>
        <w:t>ern coastal</w:t>
      </w:r>
      <w:r w:rsidRPr="00525876">
        <w:rPr>
          <w:rFonts w:asciiTheme="minorHAnsi" w:hAnsiTheme="minorHAnsi" w:cstheme="minorHAnsi"/>
          <w:b/>
          <w:sz w:val="28"/>
        </w:rPr>
        <w:t xml:space="preserve"> of Korea)</w:t>
      </w:r>
    </w:p>
    <w:p w14:paraId="6CDCB31F" w14:textId="63CB2CB3" w:rsidR="00B9694B" w:rsidRDefault="000D6CAB" w:rsidP="000D6CAB">
      <w:pPr>
        <w:spacing w:before="187"/>
        <w:ind w:firstLine="475"/>
        <w:jc w:val="center"/>
        <w:rPr>
          <w:rFonts w:asciiTheme="minorHAnsi" w:eastAsia="Yu Mincho" w:hAnsiTheme="minorHAnsi" w:cstheme="minorHAnsi"/>
          <w:bCs/>
          <w:color w:val="000000" w:themeColor="text1"/>
          <w:sz w:val="22"/>
          <w:szCs w:val="22"/>
        </w:rPr>
      </w:pPr>
      <w:r w:rsidRPr="000D6CAB">
        <w:rPr>
          <w:rFonts w:asciiTheme="minorHAnsi" w:eastAsia="Times New Roman" w:hAnsiTheme="minorHAnsi" w:cstheme="minorHAnsi"/>
          <w:bCs/>
          <w:color w:val="000000" w:themeColor="text1"/>
          <w:sz w:val="22"/>
          <w:szCs w:val="22"/>
        </w:rPr>
        <w:t xml:space="preserve"> </w:t>
      </w:r>
      <w:proofErr w:type="spellStart"/>
      <w:r w:rsidRPr="000D6CAB">
        <w:rPr>
          <w:rFonts w:asciiTheme="minorHAnsi" w:eastAsia="Times New Roman" w:hAnsiTheme="minorHAnsi" w:cstheme="minorHAnsi"/>
          <w:bCs/>
          <w:color w:val="000000" w:themeColor="text1"/>
          <w:sz w:val="22"/>
          <w:szCs w:val="22"/>
        </w:rPr>
        <w:t>Hyunmi</w:t>
      </w:r>
      <w:proofErr w:type="spellEnd"/>
      <w:r w:rsidRPr="000D6CAB">
        <w:rPr>
          <w:rFonts w:asciiTheme="minorHAnsi" w:eastAsia="Times New Roman" w:hAnsiTheme="minorHAnsi" w:cstheme="minorHAnsi"/>
          <w:bCs/>
          <w:color w:val="000000" w:themeColor="text1"/>
          <w:sz w:val="22"/>
          <w:szCs w:val="22"/>
        </w:rPr>
        <w:t xml:space="preserve"> Lee</w:t>
      </w:r>
      <w:r w:rsidR="00B9694B">
        <w:rPr>
          <w:rFonts w:asciiTheme="minorHAnsi" w:eastAsia="Times New Roman" w:hAnsiTheme="minorHAnsi" w:cstheme="minorHAnsi"/>
          <w:bCs/>
          <w:color w:val="000000" w:themeColor="text1"/>
          <w:sz w:val="22"/>
          <w:szCs w:val="22"/>
          <w:vertAlign w:val="superscript"/>
        </w:rPr>
        <w:t>1</w:t>
      </w:r>
      <w:r w:rsidR="00D7132E" w:rsidRPr="001C0D2C">
        <w:rPr>
          <w:rFonts w:asciiTheme="minorHAnsi" w:eastAsia="Times New Roman" w:hAnsiTheme="minorHAnsi" w:cstheme="minorHAnsi"/>
          <w:bCs/>
          <w:color w:val="000000" w:themeColor="text1"/>
          <w:sz w:val="22"/>
          <w:szCs w:val="22"/>
          <w:vertAlign w:val="superscript"/>
        </w:rPr>
        <w:t>*</w:t>
      </w:r>
      <w:r w:rsidRPr="000D6CAB">
        <w:rPr>
          <w:rFonts w:asciiTheme="minorHAnsi" w:eastAsia="Times New Roman" w:hAnsiTheme="minorHAnsi" w:cstheme="minorHAnsi"/>
          <w:bCs/>
          <w:color w:val="000000" w:themeColor="text1"/>
          <w:sz w:val="22"/>
          <w:szCs w:val="22"/>
        </w:rPr>
        <w:t xml:space="preserve">, </w:t>
      </w:r>
      <w:proofErr w:type="spellStart"/>
      <w:r w:rsidR="00B9694B" w:rsidRPr="000D6CAB">
        <w:rPr>
          <w:rFonts w:asciiTheme="minorHAnsi" w:eastAsia="Times New Roman" w:hAnsiTheme="minorHAnsi" w:cstheme="minorHAnsi"/>
          <w:bCs/>
          <w:color w:val="000000" w:themeColor="text1"/>
          <w:sz w:val="22"/>
          <w:szCs w:val="22"/>
        </w:rPr>
        <w:t>Jaeeun</w:t>
      </w:r>
      <w:proofErr w:type="spellEnd"/>
      <w:r w:rsidR="00B9694B" w:rsidRPr="000D6CAB">
        <w:rPr>
          <w:rFonts w:asciiTheme="minorHAnsi" w:eastAsia="Times New Roman" w:hAnsiTheme="minorHAnsi" w:cstheme="minorHAnsi"/>
          <w:bCs/>
          <w:color w:val="000000" w:themeColor="text1"/>
          <w:sz w:val="22"/>
          <w:szCs w:val="22"/>
        </w:rPr>
        <w:t xml:space="preserve"> Lee</w:t>
      </w:r>
      <w:r w:rsidR="00B9694B" w:rsidRPr="001C0D2C">
        <w:rPr>
          <w:rFonts w:asciiTheme="minorHAnsi" w:eastAsia="Times New Roman" w:hAnsiTheme="minorHAnsi" w:cstheme="minorHAnsi"/>
          <w:bCs/>
          <w:color w:val="000000" w:themeColor="text1"/>
          <w:sz w:val="22"/>
          <w:szCs w:val="22"/>
          <w:vertAlign w:val="superscript"/>
        </w:rPr>
        <w:t>1,2</w:t>
      </w:r>
      <w:r w:rsidR="00B9694B" w:rsidRPr="00B9694B">
        <w:rPr>
          <w:rFonts w:asciiTheme="minorHAnsi" w:eastAsia="Times New Roman" w:hAnsiTheme="minorHAnsi" w:cstheme="minorHAnsi"/>
          <w:bCs/>
          <w:color w:val="000000" w:themeColor="text1"/>
          <w:sz w:val="22"/>
          <w:szCs w:val="22"/>
          <w:vertAlign w:val="subscript"/>
        </w:rPr>
        <w:t>,</w:t>
      </w:r>
      <w:r w:rsidR="00B9694B">
        <w:rPr>
          <w:rFonts w:asciiTheme="minorHAnsi" w:eastAsia="Times New Roman" w:hAnsiTheme="minorHAnsi" w:cstheme="minorHAnsi"/>
          <w:bCs/>
          <w:color w:val="000000" w:themeColor="text1"/>
          <w:sz w:val="22"/>
          <w:szCs w:val="22"/>
          <w:vertAlign w:val="subscript"/>
        </w:rPr>
        <w:t xml:space="preserve"> </w:t>
      </w:r>
      <w:proofErr w:type="spellStart"/>
      <w:r w:rsidRPr="000D6CAB">
        <w:rPr>
          <w:rFonts w:asciiTheme="minorHAnsi" w:eastAsia="Times New Roman" w:hAnsiTheme="minorHAnsi" w:cstheme="minorHAnsi"/>
          <w:bCs/>
          <w:color w:val="000000" w:themeColor="text1"/>
          <w:sz w:val="22"/>
          <w:szCs w:val="22"/>
        </w:rPr>
        <w:t>Intae</w:t>
      </w:r>
      <w:proofErr w:type="spellEnd"/>
      <w:r w:rsidRPr="000D6CAB">
        <w:rPr>
          <w:rFonts w:asciiTheme="minorHAnsi" w:eastAsia="Times New Roman" w:hAnsiTheme="minorHAnsi" w:cstheme="minorHAnsi"/>
          <w:bCs/>
          <w:color w:val="000000" w:themeColor="text1"/>
          <w:sz w:val="22"/>
          <w:szCs w:val="22"/>
        </w:rPr>
        <w:t xml:space="preserve"> Kim</w:t>
      </w:r>
      <w:r w:rsidRPr="001C0D2C">
        <w:rPr>
          <w:rFonts w:asciiTheme="minorHAnsi" w:eastAsia="Times New Roman" w:hAnsiTheme="minorHAnsi" w:cstheme="minorHAnsi"/>
          <w:bCs/>
          <w:color w:val="000000" w:themeColor="text1"/>
          <w:sz w:val="22"/>
          <w:szCs w:val="22"/>
          <w:vertAlign w:val="superscript"/>
        </w:rPr>
        <w:t>1,2</w:t>
      </w:r>
    </w:p>
    <w:p w14:paraId="2265D77A" w14:textId="69D0AF16" w:rsidR="00502CF7" w:rsidRPr="00B9694B" w:rsidRDefault="00B9694B" w:rsidP="000D6CAB">
      <w:pPr>
        <w:spacing w:before="187"/>
        <w:ind w:firstLine="475"/>
        <w:jc w:val="center"/>
        <w:rPr>
          <w:rFonts w:asciiTheme="minorHAnsi" w:eastAsia="Times New Roman" w:hAnsiTheme="minorHAnsi" w:cstheme="minorHAnsi"/>
          <w:bCs/>
          <w:color w:val="000000" w:themeColor="text1"/>
          <w:sz w:val="22"/>
          <w:szCs w:val="22"/>
        </w:rPr>
      </w:pPr>
      <w:r>
        <w:rPr>
          <w:rFonts w:asciiTheme="minorHAnsi" w:eastAsia="Times New Roman" w:hAnsiTheme="minorHAnsi" w:cstheme="minorHAnsi"/>
          <w:bCs/>
          <w:i/>
          <w:iCs/>
          <w:color w:val="000000" w:themeColor="text1"/>
          <w:sz w:val="22"/>
          <w:szCs w:val="22"/>
          <w:vertAlign w:val="superscript"/>
        </w:rPr>
        <w:t>1</w:t>
      </w:r>
      <w:r w:rsidR="000D6CAB" w:rsidRPr="000D6CAB">
        <w:rPr>
          <w:rFonts w:asciiTheme="minorHAnsi" w:eastAsia="Times New Roman" w:hAnsiTheme="minorHAnsi" w:cstheme="minorHAnsi"/>
          <w:bCs/>
          <w:i/>
          <w:iCs/>
          <w:color w:val="000000" w:themeColor="text1"/>
          <w:sz w:val="22"/>
          <w:szCs w:val="22"/>
        </w:rPr>
        <w:t xml:space="preserve"> Marine Environmental Research Department, Korea Institute of Ocean Science and Technology, Busan 49111, Republic of Korea</w:t>
      </w:r>
    </w:p>
    <w:p w14:paraId="497B4635" w14:textId="780E5CCD" w:rsidR="00B9694B" w:rsidRPr="000D6CAB" w:rsidRDefault="00B9694B" w:rsidP="00B9694B">
      <w:pPr>
        <w:spacing w:before="187"/>
        <w:ind w:firstLine="475"/>
        <w:jc w:val="center"/>
        <w:rPr>
          <w:rFonts w:asciiTheme="minorHAnsi" w:eastAsia="Times New Roman" w:hAnsiTheme="minorHAnsi" w:cstheme="minorHAnsi"/>
          <w:bCs/>
          <w:i/>
          <w:iCs/>
          <w:color w:val="000000" w:themeColor="text1"/>
          <w:sz w:val="22"/>
          <w:szCs w:val="22"/>
        </w:rPr>
      </w:pPr>
      <w:r>
        <w:rPr>
          <w:rFonts w:asciiTheme="minorHAnsi" w:eastAsia="Times New Roman" w:hAnsiTheme="minorHAnsi" w:cstheme="minorHAnsi"/>
          <w:bCs/>
          <w:i/>
          <w:iCs/>
          <w:color w:val="000000" w:themeColor="text1"/>
          <w:sz w:val="22"/>
          <w:szCs w:val="22"/>
          <w:vertAlign w:val="superscript"/>
        </w:rPr>
        <w:t xml:space="preserve">2 </w:t>
      </w:r>
      <w:r w:rsidRPr="000D6CAB">
        <w:rPr>
          <w:rFonts w:asciiTheme="minorHAnsi" w:eastAsia="Times New Roman" w:hAnsiTheme="minorHAnsi" w:cstheme="minorHAnsi"/>
          <w:bCs/>
          <w:i/>
          <w:iCs/>
          <w:color w:val="000000" w:themeColor="text1"/>
          <w:sz w:val="22"/>
          <w:szCs w:val="22"/>
        </w:rPr>
        <w:t>Department of Ocean Science, University of Science and Technology (UST), Daejeon 34113,</w:t>
      </w:r>
    </w:p>
    <w:p w14:paraId="19413520" w14:textId="77777777" w:rsidR="00B9694B" w:rsidRPr="000D6CAB" w:rsidRDefault="00B9694B" w:rsidP="00B9694B">
      <w:pPr>
        <w:spacing w:before="187"/>
        <w:ind w:firstLine="475"/>
        <w:jc w:val="center"/>
        <w:rPr>
          <w:rFonts w:asciiTheme="minorHAnsi" w:eastAsia="Times New Roman" w:hAnsiTheme="minorHAnsi" w:cstheme="minorHAnsi"/>
          <w:bCs/>
          <w:i/>
          <w:iCs/>
          <w:color w:val="000000" w:themeColor="text1"/>
          <w:sz w:val="22"/>
          <w:szCs w:val="22"/>
        </w:rPr>
      </w:pPr>
      <w:r w:rsidRPr="000D6CAB">
        <w:rPr>
          <w:rFonts w:asciiTheme="minorHAnsi" w:eastAsia="Times New Roman" w:hAnsiTheme="minorHAnsi" w:cstheme="minorHAnsi"/>
          <w:bCs/>
          <w:i/>
          <w:iCs/>
          <w:color w:val="000000" w:themeColor="text1"/>
          <w:sz w:val="22"/>
          <w:szCs w:val="22"/>
        </w:rPr>
        <w:t>Republic of Korea</w:t>
      </w:r>
      <w:bookmarkStart w:id="0" w:name="_GoBack"/>
      <w:bookmarkEnd w:id="0"/>
    </w:p>
    <w:p w14:paraId="2D05903D" w14:textId="77777777" w:rsidR="00B9694B" w:rsidRPr="000D6CAB" w:rsidRDefault="00B9694B" w:rsidP="000D6CAB">
      <w:pPr>
        <w:spacing w:before="187"/>
        <w:ind w:firstLine="475"/>
        <w:jc w:val="center"/>
        <w:rPr>
          <w:rFonts w:asciiTheme="minorHAnsi" w:hAnsiTheme="minorHAnsi" w:cstheme="minorHAnsi"/>
          <w:b/>
          <w:i/>
          <w:iCs/>
          <w:sz w:val="22"/>
          <w:szCs w:val="22"/>
        </w:rPr>
      </w:pPr>
    </w:p>
    <w:p w14:paraId="17F130C9" w14:textId="43C9B9E2"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B9694B">
        <w:rPr>
          <w:rFonts w:ascii="맑은 고딕" w:eastAsia="맑은 고딕" w:hAnsi="맑은 고딕" w:cs="맑은 고딕"/>
          <w:i/>
          <w:color w:val="000000" w:themeColor="text1"/>
          <w:sz w:val="20"/>
          <w:lang w:eastAsia="ko-KR"/>
        </w:rPr>
        <w:t>hmlee</w:t>
      </w:r>
      <w:r w:rsidR="000D6CAB" w:rsidRPr="000D6CAB">
        <w:rPr>
          <w:rFonts w:asciiTheme="minorHAnsi" w:eastAsiaTheme="minorEastAsia" w:hAnsiTheme="minorHAnsi" w:cstheme="minorHAnsi" w:hint="eastAsia"/>
          <w:i/>
          <w:color w:val="000000" w:themeColor="text1"/>
          <w:sz w:val="20"/>
          <w:lang w:eastAsia="ko-KR"/>
        </w:rPr>
        <w:t>@kiost.ac.kr</w:t>
      </w:r>
      <w:r w:rsidR="000D6CAB">
        <w:rPr>
          <w:rFonts w:asciiTheme="minorHAnsi" w:eastAsiaTheme="minorEastAsia" w:hAnsiTheme="minorHAnsi" w:cstheme="minorHAnsi" w:hint="eastAsia"/>
          <w:i/>
          <w:color w:val="000000" w:themeColor="text1"/>
          <w:sz w:val="20"/>
          <w:lang w:eastAsia="ko-KR"/>
        </w:rPr>
        <w:t xml:space="preserve"> </w:t>
      </w:r>
    </w:p>
    <w:p w14:paraId="1AE9457F" w14:textId="77777777" w:rsidR="007908D5" w:rsidRPr="00B9694B" w:rsidRDefault="007908D5" w:rsidP="00502CF7">
      <w:pPr>
        <w:spacing w:before="240"/>
        <w:ind w:firstLine="475"/>
        <w:rPr>
          <w:rFonts w:eastAsia="Times New Roman"/>
          <w:color w:val="000000" w:themeColor="text1"/>
        </w:rPr>
      </w:pPr>
    </w:p>
    <w:p w14:paraId="0E0AAAE9" w14:textId="787C81F0" w:rsidR="00A1200F" w:rsidRPr="000D6CAB" w:rsidRDefault="00525876" w:rsidP="00525876">
      <w:pPr>
        <w:ind w:firstLine="475"/>
        <w:rPr>
          <w:rFonts w:asciiTheme="minorHAnsi" w:hAnsiTheme="minorHAnsi" w:cstheme="minorHAnsi"/>
          <w:sz w:val="22"/>
        </w:rPr>
      </w:pPr>
      <w:r w:rsidRPr="00525876">
        <w:rPr>
          <w:rFonts w:asciiTheme="minorHAnsi" w:hAnsiTheme="minorHAnsi" w:cstheme="minorHAnsi"/>
          <w:sz w:val="22"/>
        </w:rPr>
        <w:t xml:space="preserve">We analyzed spatiotemporal variation in the artificial radionuclides </w:t>
      </w:r>
      <w:r w:rsidRPr="00525876">
        <w:rPr>
          <w:rFonts w:asciiTheme="minorHAnsi" w:hAnsiTheme="minorHAnsi" w:cstheme="minorHAnsi"/>
          <w:sz w:val="22"/>
          <w:vertAlign w:val="superscript"/>
        </w:rPr>
        <w:t>137</w:t>
      </w:r>
      <w:r w:rsidRPr="00525876">
        <w:rPr>
          <w:rFonts w:asciiTheme="minorHAnsi" w:hAnsiTheme="minorHAnsi" w:cstheme="minorHAnsi"/>
          <w:sz w:val="22"/>
        </w:rPr>
        <w:t xml:space="preserve">Cs and </w:t>
      </w:r>
      <w:r w:rsidRPr="00525876">
        <w:rPr>
          <w:rFonts w:asciiTheme="minorHAnsi" w:hAnsiTheme="minorHAnsi" w:cstheme="minorHAnsi"/>
          <w:sz w:val="22"/>
          <w:vertAlign w:val="superscript"/>
        </w:rPr>
        <w:t>239,240</w:t>
      </w:r>
      <w:r w:rsidRPr="00525876">
        <w:rPr>
          <w:rFonts w:asciiTheme="minorHAnsi" w:hAnsiTheme="minorHAnsi" w:cstheme="minorHAnsi"/>
          <w:sz w:val="22"/>
        </w:rPr>
        <w:t>Pu in seawater around Korea Seas (East Sea, Yellow Sea and Sout</w:t>
      </w:r>
      <w:r w:rsidR="00B9694B">
        <w:rPr>
          <w:rFonts w:asciiTheme="minorHAnsi" w:hAnsiTheme="minorHAnsi" w:cstheme="minorHAnsi"/>
          <w:sz w:val="22"/>
        </w:rPr>
        <w:t>hern coastal</w:t>
      </w:r>
      <w:r w:rsidRPr="00525876">
        <w:rPr>
          <w:rFonts w:asciiTheme="minorHAnsi" w:hAnsiTheme="minorHAnsi" w:cstheme="minorHAnsi"/>
          <w:sz w:val="22"/>
        </w:rPr>
        <w:t xml:space="preserve"> of Korea) from 2018 to 2024. The </w:t>
      </w:r>
      <w:r w:rsidRPr="00525876">
        <w:rPr>
          <w:rFonts w:asciiTheme="minorHAnsi" w:hAnsiTheme="minorHAnsi" w:cstheme="minorHAnsi"/>
          <w:sz w:val="22"/>
          <w:vertAlign w:val="superscript"/>
        </w:rPr>
        <w:t>137</w:t>
      </w:r>
      <w:r w:rsidRPr="00525876">
        <w:rPr>
          <w:rFonts w:asciiTheme="minorHAnsi" w:hAnsiTheme="minorHAnsi" w:cstheme="minorHAnsi"/>
          <w:sz w:val="22"/>
        </w:rPr>
        <w:t xml:space="preserve">Cs activity in surface water of the East Sea range of 0.88 - 1.97 </w:t>
      </w:r>
      <w:proofErr w:type="spellStart"/>
      <w:r w:rsidRPr="00525876">
        <w:rPr>
          <w:rFonts w:asciiTheme="minorHAnsi" w:hAnsiTheme="minorHAnsi" w:cstheme="minorHAnsi"/>
          <w:sz w:val="22"/>
        </w:rPr>
        <w:t>mBq</w:t>
      </w:r>
      <w:proofErr w:type="spellEnd"/>
      <w:r>
        <w:rPr>
          <w:rFonts w:asciiTheme="minorHAnsi" w:eastAsiaTheme="minorEastAsia" w:hAnsiTheme="minorHAnsi" w:cstheme="minorHAnsi" w:hint="eastAsia"/>
          <w:sz w:val="22"/>
          <w:lang w:eastAsia="ko-KR"/>
        </w:rPr>
        <w:t xml:space="preserve"> </w:t>
      </w:r>
      <w:r w:rsidRPr="00525876">
        <w:rPr>
          <w:rFonts w:asciiTheme="minorHAnsi" w:hAnsiTheme="minorHAnsi" w:cstheme="minorHAnsi"/>
          <w:sz w:val="22"/>
        </w:rPr>
        <w:t>kg</w:t>
      </w:r>
      <w:r w:rsidRPr="00525876">
        <w:rPr>
          <w:rFonts w:asciiTheme="minorHAnsi" w:eastAsiaTheme="minorEastAsia" w:hAnsiTheme="minorHAnsi" w:cstheme="minorHAnsi" w:hint="eastAsia"/>
          <w:sz w:val="22"/>
          <w:vertAlign w:val="superscript"/>
          <w:lang w:eastAsia="ko-KR"/>
        </w:rPr>
        <w:t>-1</w:t>
      </w:r>
      <w:r w:rsidRPr="00525876">
        <w:rPr>
          <w:rFonts w:asciiTheme="minorHAnsi" w:hAnsiTheme="minorHAnsi" w:cstheme="minorHAnsi"/>
          <w:sz w:val="22"/>
        </w:rPr>
        <w:t xml:space="preserve"> (average: 1.33 ± 0.29 </w:t>
      </w:r>
      <w:proofErr w:type="spellStart"/>
      <w:r w:rsidRPr="00525876">
        <w:rPr>
          <w:rFonts w:asciiTheme="minorHAnsi" w:hAnsiTheme="minorHAnsi" w:cstheme="minorHAnsi"/>
          <w:sz w:val="22"/>
        </w:rPr>
        <w:t>mBq</w:t>
      </w:r>
      <w:proofErr w:type="spellEnd"/>
      <w:r>
        <w:rPr>
          <w:rFonts w:asciiTheme="minorHAnsi" w:eastAsiaTheme="minorEastAsia" w:hAnsiTheme="minorHAnsi" w:cstheme="minorHAnsi" w:hint="eastAsia"/>
          <w:sz w:val="22"/>
          <w:lang w:eastAsia="ko-KR"/>
        </w:rPr>
        <w:t xml:space="preserve"> </w:t>
      </w:r>
      <w:r w:rsidRPr="00525876">
        <w:rPr>
          <w:rFonts w:asciiTheme="minorHAnsi" w:hAnsiTheme="minorHAnsi" w:cstheme="minorHAnsi"/>
          <w:sz w:val="22"/>
        </w:rPr>
        <w:t>kg</w:t>
      </w:r>
      <w:r w:rsidRPr="00525876">
        <w:rPr>
          <w:rFonts w:asciiTheme="minorHAnsi" w:eastAsiaTheme="minorEastAsia" w:hAnsiTheme="minorHAnsi" w:cstheme="minorHAnsi" w:hint="eastAsia"/>
          <w:sz w:val="22"/>
          <w:vertAlign w:val="superscript"/>
          <w:lang w:eastAsia="ko-KR"/>
        </w:rPr>
        <w:t>-1</w:t>
      </w:r>
      <w:r w:rsidRPr="00525876">
        <w:rPr>
          <w:rFonts w:asciiTheme="minorHAnsi" w:hAnsiTheme="minorHAnsi" w:cstheme="minorHAnsi"/>
          <w:sz w:val="22"/>
        </w:rPr>
        <w:t xml:space="preserve">, n=21). Vertically, the highest activities of </w:t>
      </w:r>
      <w:r w:rsidRPr="00525876">
        <w:rPr>
          <w:rFonts w:asciiTheme="minorHAnsi" w:hAnsiTheme="minorHAnsi" w:cstheme="minorHAnsi"/>
          <w:sz w:val="22"/>
          <w:vertAlign w:val="superscript"/>
        </w:rPr>
        <w:t>137</w:t>
      </w:r>
      <w:r w:rsidRPr="00525876">
        <w:rPr>
          <w:rFonts w:asciiTheme="minorHAnsi" w:hAnsiTheme="minorHAnsi" w:cstheme="minorHAnsi"/>
          <w:sz w:val="22"/>
        </w:rPr>
        <w:t>Cs were sub-to surface later (0</w:t>
      </w:r>
      <w:r w:rsidR="00B9694B">
        <w:rPr>
          <w:rFonts w:asciiTheme="minorHAnsi" w:hAnsiTheme="minorHAnsi" w:cstheme="minorHAnsi"/>
          <w:sz w:val="22"/>
        </w:rPr>
        <w:t xml:space="preserve"> </w:t>
      </w:r>
      <w:r w:rsidRPr="00525876">
        <w:rPr>
          <w:rFonts w:asciiTheme="minorHAnsi" w:hAnsiTheme="minorHAnsi" w:cstheme="minorHAnsi"/>
          <w:sz w:val="22"/>
        </w:rPr>
        <w:t>-</w:t>
      </w:r>
      <w:r w:rsidR="00B9694B">
        <w:rPr>
          <w:rFonts w:asciiTheme="minorHAnsi" w:hAnsiTheme="minorHAnsi" w:cstheme="minorHAnsi"/>
          <w:sz w:val="22"/>
        </w:rPr>
        <w:t xml:space="preserve"> </w:t>
      </w:r>
      <w:r w:rsidRPr="00525876">
        <w:rPr>
          <w:rFonts w:asciiTheme="minorHAnsi" w:hAnsiTheme="minorHAnsi" w:cstheme="minorHAnsi"/>
          <w:sz w:val="22"/>
        </w:rPr>
        <w:t>100</w:t>
      </w:r>
      <w:r>
        <w:rPr>
          <w:rFonts w:asciiTheme="minorHAnsi" w:eastAsiaTheme="minorEastAsia" w:hAnsiTheme="minorHAnsi" w:cstheme="minorHAnsi" w:hint="eastAsia"/>
          <w:sz w:val="22"/>
          <w:lang w:eastAsia="ko-KR"/>
        </w:rPr>
        <w:t xml:space="preserve"> </w:t>
      </w:r>
      <w:r w:rsidRPr="00525876">
        <w:rPr>
          <w:rFonts w:asciiTheme="minorHAnsi" w:hAnsiTheme="minorHAnsi" w:cstheme="minorHAnsi"/>
          <w:sz w:val="22"/>
        </w:rPr>
        <w:t xml:space="preserve">m) and decreased with depths. The </w:t>
      </w:r>
      <w:r w:rsidRPr="00525876">
        <w:rPr>
          <w:rFonts w:asciiTheme="minorHAnsi" w:hAnsiTheme="minorHAnsi" w:cstheme="minorHAnsi"/>
          <w:sz w:val="22"/>
          <w:vertAlign w:val="superscript"/>
        </w:rPr>
        <w:t>239,240</w:t>
      </w:r>
      <w:r w:rsidRPr="00525876">
        <w:rPr>
          <w:rFonts w:asciiTheme="minorHAnsi" w:hAnsiTheme="minorHAnsi" w:cstheme="minorHAnsi"/>
          <w:sz w:val="22"/>
        </w:rPr>
        <w:t>Pu activities range of 1.70 - 5.18 μ</w:t>
      </w:r>
      <w:r w:rsidRPr="00525876">
        <w:rPr>
          <w:rFonts w:ascii="맑은 고딕" w:eastAsia="맑은 고딕" w:hAnsi="맑은 고딕" w:cs="맑은 고딕" w:hint="eastAsia"/>
          <w:sz w:val="22"/>
        </w:rPr>
        <w:t>㏃</w:t>
      </w:r>
      <w:r>
        <w:rPr>
          <w:rFonts w:asciiTheme="minorHAnsi" w:eastAsiaTheme="minorEastAsia" w:hAnsiTheme="minorHAnsi" w:cstheme="minorHAnsi" w:hint="eastAsia"/>
          <w:sz w:val="22"/>
          <w:lang w:eastAsia="ko-KR"/>
        </w:rPr>
        <w:t xml:space="preserve"> </w:t>
      </w:r>
      <w:r w:rsidRPr="00525876">
        <w:rPr>
          <w:rFonts w:asciiTheme="minorHAnsi" w:hAnsiTheme="minorHAnsi" w:cstheme="minorHAnsi"/>
          <w:sz w:val="22"/>
        </w:rPr>
        <w:t>kg</w:t>
      </w:r>
      <w:r w:rsidRPr="00525876">
        <w:rPr>
          <w:rFonts w:asciiTheme="minorHAnsi" w:eastAsiaTheme="minorEastAsia" w:hAnsiTheme="minorHAnsi" w:cstheme="minorHAnsi" w:hint="eastAsia"/>
          <w:sz w:val="22"/>
          <w:vertAlign w:val="superscript"/>
          <w:lang w:eastAsia="ko-KR"/>
        </w:rPr>
        <w:t>-1</w:t>
      </w:r>
      <w:r w:rsidRPr="00525876">
        <w:rPr>
          <w:rFonts w:asciiTheme="minorHAnsi" w:hAnsiTheme="minorHAnsi" w:cstheme="minorHAnsi"/>
          <w:sz w:val="22"/>
        </w:rPr>
        <w:t xml:space="preserve"> (average: 3.83 ± 1.43 μ</w:t>
      </w:r>
      <w:r w:rsidRPr="00525876">
        <w:rPr>
          <w:rFonts w:ascii="맑은 고딕" w:eastAsia="맑은 고딕" w:hAnsi="맑은 고딕" w:cs="맑은 고딕" w:hint="eastAsia"/>
          <w:sz w:val="22"/>
        </w:rPr>
        <w:t>㏃</w:t>
      </w:r>
      <w:r>
        <w:rPr>
          <w:rFonts w:asciiTheme="minorHAnsi" w:eastAsiaTheme="minorEastAsia" w:hAnsiTheme="minorHAnsi" w:cstheme="minorHAnsi" w:hint="eastAsia"/>
          <w:sz w:val="22"/>
          <w:lang w:eastAsia="ko-KR"/>
        </w:rPr>
        <w:t xml:space="preserve"> </w:t>
      </w:r>
      <w:r w:rsidRPr="00525876">
        <w:rPr>
          <w:rFonts w:asciiTheme="minorHAnsi" w:hAnsiTheme="minorHAnsi" w:cstheme="minorHAnsi"/>
          <w:sz w:val="22"/>
        </w:rPr>
        <w:t>kg</w:t>
      </w:r>
      <w:r w:rsidRPr="00525876">
        <w:rPr>
          <w:rFonts w:asciiTheme="minorHAnsi" w:eastAsiaTheme="minorEastAsia" w:hAnsiTheme="minorHAnsi" w:cstheme="minorHAnsi" w:hint="eastAsia"/>
          <w:sz w:val="22"/>
          <w:vertAlign w:val="superscript"/>
          <w:lang w:eastAsia="ko-KR"/>
        </w:rPr>
        <w:t>-1</w:t>
      </w:r>
      <w:r w:rsidRPr="00525876">
        <w:rPr>
          <w:rFonts w:asciiTheme="minorHAnsi" w:hAnsiTheme="minorHAnsi" w:cstheme="minorHAnsi"/>
          <w:sz w:val="22"/>
        </w:rPr>
        <w:t xml:space="preserve">, n=11) in the surface layer. </w:t>
      </w:r>
      <w:r w:rsidRPr="00525876">
        <w:rPr>
          <w:rFonts w:asciiTheme="minorHAnsi" w:hAnsiTheme="minorHAnsi" w:cstheme="minorHAnsi"/>
          <w:sz w:val="22"/>
          <w:vertAlign w:val="superscript"/>
        </w:rPr>
        <w:t>239,240</w:t>
      </w:r>
      <w:r w:rsidRPr="00525876">
        <w:rPr>
          <w:rFonts w:asciiTheme="minorHAnsi" w:hAnsiTheme="minorHAnsi" w:cstheme="minorHAnsi"/>
          <w:sz w:val="22"/>
        </w:rPr>
        <w:t xml:space="preserve">Pu activities were lower in the surface layer and also decreased with depths. This trend appears to be result from the adsorption onto particle and  resultant sedimentation of Pu in the water column. The surface layer </w:t>
      </w:r>
      <w:r w:rsidRPr="00525876">
        <w:rPr>
          <w:rFonts w:asciiTheme="minorHAnsi" w:hAnsiTheme="minorHAnsi" w:cstheme="minorHAnsi"/>
          <w:sz w:val="22"/>
          <w:vertAlign w:val="superscript"/>
        </w:rPr>
        <w:t>137</w:t>
      </w:r>
      <w:r w:rsidRPr="00525876">
        <w:rPr>
          <w:rFonts w:asciiTheme="minorHAnsi" w:hAnsiTheme="minorHAnsi" w:cstheme="minorHAnsi"/>
          <w:sz w:val="22"/>
        </w:rPr>
        <w:t>Cs activities in the Yellow sea and South</w:t>
      </w:r>
      <w:r w:rsidR="00B9694B">
        <w:rPr>
          <w:rFonts w:asciiTheme="minorHAnsi" w:hAnsiTheme="minorHAnsi" w:cstheme="minorHAnsi"/>
          <w:sz w:val="22"/>
        </w:rPr>
        <w:t xml:space="preserve">ern coastal </w:t>
      </w:r>
      <w:r w:rsidRPr="00525876">
        <w:rPr>
          <w:rFonts w:asciiTheme="minorHAnsi" w:hAnsiTheme="minorHAnsi" w:cstheme="minorHAnsi"/>
          <w:sz w:val="22"/>
        </w:rPr>
        <w:t xml:space="preserve">of Korea ranged from 0.56 - 1.96 </w:t>
      </w:r>
      <w:proofErr w:type="spellStart"/>
      <w:r w:rsidRPr="00525876">
        <w:rPr>
          <w:rFonts w:asciiTheme="minorHAnsi" w:hAnsiTheme="minorHAnsi" w:cstheme="minorHAnsi"/>
          <w:sz w:val="22"/>
        </w:rPr>
        <w:t>mBq</w:t>
      </w:r>
      <w:proofErr w:type="spellEnd"/>
      <w:r>
        <w:rPr>
          <w:rFonts w:asciiTheme="minorHAnsi" w:eastAsiaTheme="minorEastAsia" w:hAnsiTheme="minorHAnsi" w:cstheme="minorHAnsi" w:hint="eastAsia"/>
          <w:sz w:val="22"/>
          <w:lang w:eastAsia="ko-KR"/>
        </w:rPr>
        <w:t xml:space="preserve"> </w:t>
      </w:r>
      <w:r w:rsidRPr="00525876">
        <w:rPr>
          <w:rFonts w:asciiTheme="minorHAnsi" w:hAnsiTheme="minorHAnsi" w:cstheme="minorHAnsi"/>
          <w:sz w:val="22"/>
        </w:rPr>
        <w:t>kg</w:t>
      </w:r>
      <w:r w:rsidRPr="00525876">
        <w:rPr>
          <w:rFonts w:asciiTheme="minorHAnsi" w:eastAsiaTheme="minorEastAsia" w:hAnsiTheme="minorHAnsi" w:cstheme="minorHAnsi" w:hint="eastAsia"/>
          <w:sz w:val="22"/>
          <w:vertAlign w:val="superscript"/>
          <w:lang w:eastAsia="ko-KR"/>
        </w:rPr>
        <w:t>-1</w:t>
      </w:r>
      <w:r w:rsidRPr="00525876">
        <w:rPr>
          <w:rFonts w:asciiTheme="minorHAnsi" w:hAnsiTheme="minorHAnsi" w:cstheme="minorHAnsi"/>
          <w:sz w:val="22"/>
        </w:rPr>
        <w:t xml:space="preserve"> (average: 1.42 ± 0.39 </w:t>
      </w:r>
      <w:proofErr w:type="spellStart"/>
      <w:r w:rsidRPr="00525876">
        <w:rPr>
          <w:rFonts w:asciiTheme="minorHAnsi" w:hAnsiTheme="minorHAnsi" w:cstheme="minorHAnsi"/>
          <w:sz w:val="22"/>
        </w:rPr>
        <w:t>mBq</w:t>
      </w:r>
      <w:proofErr w:type="spellEnd"/>
      <w:r>
        <w:rPr>
          <w:rFonts w:asciiTheme="minorHAnsi" w:eastAsiaTheme="minorEastAsia" w:hAnsiTheme="minorHAnsi" w:cstheme="minorHAnsi" w:hint="eastAsia"/>
          <w:sz w:val="22"/>
          <w:lang w:eastAsia="ko-KR"/>
        </w:rPr>
        <w:t xml:space="preserve"> </w:t>
      </w:r>
      <w:r w:rsidRPr="00525876">
        <w:rPr>
          <w:rFonts w:asciiTheme="minorHAnsi" w:hAnsiTheme="minorHAnsi" w:cstheme="minorHAnsi"/>
          <w:sz w:val="22"/>
        </w:rPr>
        <w:t>kg</w:t>
      </w:r>
      <w:r w:rsidRPr="00525876">
        <w:rPr>
          <w:rFonts w:asciiTheme="minorHAnsi" w:eastAsiaTheme="minorEastAsia" w:hAnsiTheme="minorHAnsi" w:cstheme="minorHAnsi" w:hint="eastAsia"/>
          <w:sz w:val="22"/>
          <w:vertAlign w:val="superscript"/>
          <w:lang w:eastAsia="ko-KR"/>
        </w:rPr>
        <w:t>-1</w:t>
      </w:r>
      <w:r w:rsidRPr="00525876">
        <w:rPr>
          <w:rFonts w:asciiTheme="minorHAnsi" w:hAnsiTheme="minorHAnsi" w:cstheme="minorHAnsi"/>
          <w:sz w:val="22"/>
        </w:rPr>
        <w:t xml:space="preserve">, n= 10), 0.92 to 2.43 </w:t>
      </w:r>
      <w:proofErr w:type="spellStart"/>
      <w:r w:rsidRPr="00525876">
        <w:rPr>
          <w:rFonts w:asciiTheme="minorHAnsi" w:hAnsiTheme="minorHAnsi" w:cstheme="minorHAnsi"/>
          <w:sz w:val="22"/>
        </w:rPr>
        <w:t>mBq</w:t>
      </w:r>
      <w:proofErr w:type="spellEnd"/>
      <w:r>
        <w:rPr>
          <w:rFonts w:asciiTheme="minorHAnsi" w:eastAsiaTheme="minorEastAsia" w:hAnsiTheme="minorHAnsi" w:cstheme="minorHAnsi" w:hint="eastAsia"/>
          <w:sz w:val="22"/>
          <w:lang w:eastAsia="ko-KR"/>
        </w:rPr>
        <w:t xml:space="preserve"> </w:t>
      </w:r>
      <w:r w:rsidRPr="00525876">
        <w:rPr>
          <w:rFonts w:asciiTheme="minorHAnsi" w:hAnsiTheme="minorHAnsi" w:cstheme="minorHAnsi"/>
          <w:sz w:val="22"/>
        </w:rPr>
        <w:t>kg</w:t>
      </w:r>
      <w:r w:rsidRPr="00525876">
        <w:rPr>
          <w:rFonts w:asciiTheme="minorHAnsi" w:eastAsiaTheme="minorEastAsia" w:hAnsiTheme="minorHAnsi" w:cstheme="minorHAnsi" w:hint="eastAsia"/>
          <w:sz w:val="22"/>
          <w:vertAlign w:val="superscript"/>
          <w:lang w:eastAsia="ko-KR"/>
        </w:rPr>
        <w:t>-1</w:t>
      </w:r>
      <w:r w:rsidRPr="00525876">
        <w:rPr>
          <w:rFonts w:asciiTheme="minorHAnsi" w:hAnsiTheme="minorHAnsi" w:cstheme="minorHAnsi"/>
          <w:sz w:val="22"/>
        </w:rPr>
        <w:t xml:space="preserve"> (average: 1.65 ± 0.33 </w:t>
      </w:r>
      <w:proofErr w:type="spellStart"/>
      <w:r w:rsidRPr="00525876">
        <w:rPr>
          <w:rFonts w:asciiTheme="minorHAnsi" w:hAnsiTheme="minorHAnsi" w:cstheme="minorHAnsi"/>
          <w:sz w:val="22"/>
        </w:rPr>
        <w:t>mBq</w:t>
      </w:r>
      <w:proofErr w:type="spellEnd"/>
      <w:r>
        <w:rPr>
          <w:rFonts w:asciiTheme="minorHAnsi" w:eastAsiaTheme="minorEastAsia" w:hAnsiTheme="minorHAnsi" w:cstheme="minorHAnsi" w:hint="eastAsia"/>
          <w:sz w:val="22"/>
          <w:lang w:eastAsia="ko-KR"/>
        </w:rPr>
        <w:t xml:space="preserve"> </w:t>
      </w:r>
      <w:r w:rsidRPr="00525876">
        <w:rPr>
          <w:rFonts w:asciiTheme="minorHAnsi" w:hAnsiTheme="minorHAnsi" w:cstheme="minorHAnsi"/>
          <w:sz w:val="22"/>
        </w:rPr>
        <w:t>kg</w:t>
      </w:r>
      <w:r w:rsidRPr="00525876">
        <w:rPr>
          <w:rFonts w:asciiTheme="minorHAnsi" w:eastAsiaTheme="minorEastAsia" w:hAnsiTheme="minorHAnsi" w:cstheme="minorHAnsi" w:hint="eastAsia"/>
          <w:sz w:val="22"/>
          <w:vertAlign w:val="superscript"/>
          <w:lang w:eastAsia="ko-KR"/>
        </w:rPr>
        <w:t>-1</w:t>
      </w:r>
      <w:r w:rsidRPr="00525876">
        <w:rPr>
          <w:rFonts w:asciiTheme="minorHAnsi" w:hAnsiTheme="minorHAnsi" w:cstheme="minorHAnsi"/>
          <w:sz w:val="22"/>
        </w:rPr>
        <w:t xml:space="preserve">, n=29), respectively. In these regions, the spatial and vertical distributions of </w:t>
      </w:r>
      <w:r w:rsidRPr="00525876">
        <w:rPr>
          <w:rFonts w:asciiTheme="minorHAnsi" w:hAnsiTheme="minorHAnsi" w:cstheme="minorHAnsi"/>
          <w:sz w:val="22"/>
          <w:vertAlign w:val="superscript"/>
        </w:rPr>
        <w:t>137</w:t>
      </w:r>
      <w:r w:rsidRPr="00525876">
        <w:rPr>
          <w:rFonts w:asciiTheme="minorHAnsi" w:hAnsiTheme="minorHAnsi" w:cstheme="minorHAnsi"/>
          <w:sz w:val="22"/>
        </w:rPr>
        <w:t xml:space="preserve">Cs and </w:t>
      </w:r>
      <w:r w:rsidRPr="00525876">
        <w:rPr>
          <w:rFonts w:asciiTheme="minorHAnsi" w:hAnsiTheme="minorHAnsi" w:cstheme="minorHAnsi"/>
          <w:sz w:val="22"/>
          <w:vertAlign w:val="superscript"/>
        </w:rPr>
        <w:t>239,240</w:t>
      </w:r>
      <w:r w:rsidRPr="00525876">
        <w:rPr>
          <w:rFonts w:asciiTheme="minorHAnsi" w:hAnsiTheme="minorHAnsi" w:cstheme="minorHAnsi"/>
          <w:sz w:val="22"/>
        </w:rPr>
        <w:t xml:space="preserve">Pu were almost consistent. However, a substantial increase in </w:t>
      </w:r>
      <w:r w:rsidRPr="00525876">
        <w:rPr>
          <w:rFonts w:asciiTheme="minorHAnsi" w:hAnsiTheme="minorHAnsi" w:cstheme="minorHAnsi"/>
          <w:sz w:val="22"/>
          <w:vertAlign w:val="superscript"/>
        </w:rPr>
        <w:t>137</w:t>
      </w:r>
      <w:r w:rsidRPr="00525876">
        <w:rPr>
          <w:rFonts w:asciiTheme="minorHAnsi" w:hAnsiTheme="minorHAnsi" w:cstheme="minorHAnsi"/>
          <w:sz w:val="22"/>
        </w:rPr>
        <w:t xml:space="preserve">Cs was observed at some stations in the southernmost part of South Sea, which seems to be due to the fluvial input of surround region. Overall, the distribution of </w:t>
      </w:r>
      <w:r w:rsidRPr="00525876">
        <w:rPr>
          <w:rFonts w:asciiTheme="minorHAnsi" w:hAnsiTheme="minorHAnsi" w:cstheme="minorHAnsi"/>
          <w:sz w:val="22"/>
          <w:vertAlign w:val="superscript"/>
        </w:rPr>
        <w:t>137</w:t>
      </w:r>
      <w:r w:rsidRPr="00525876">
        <w:rPr>
          <w:rFonts w:asciiTheme="minorHAnsi" w:hAnsiTheme="minorHAnsi" w:cstheme="minorHAnsi"/>
          <w:sz w:val="22"/>
        </w:rPr>
        <w:t xml:space="preserve">Cs and </w:t>
      </w:r>
      <w:r w:rsidRPr="00525876">
        <w:rPr>
          <w:rFonts w:asciiTheme="minorHAnsi" w:hAnsiTheme="minorHAnsi" w:cstheme="minorHAnsi"/>
          <w:sz w:val="22"/>
          <w:vertAlign w:val="superscript"/>
        </w:rPr>
        <w:t>239,240</w:t>
      </w:r>
      <w:r w:rsidRPr="00525876">
        <w:rPr>
          <w:rFonts w:asciiTheme="minorHAnsi" w:hAnsiTheme="minorHAnsi" w:cstheme="minorHAnsi"/>
          <w:sz w:val="22"/>
        </w:rPr>
        <w:t xml:space="preserve">Pu seems to be primarily influenced by local boundary inputs, such as freshwater from river, atmospheric deposition, sediment resuspension, and others from the surrounding Far East Asian continents. We quantified the interlinked budget balance of </w:t>
      </w:r>
      <w:r w:rsidRPr="00525876">
        <w:rPr>
          <w:rFonts w:asciiTheme="minorHAnsi" w:hAnsiTheme="minorHAnsi" w:cstheme="minorHAnsi"/>
          <w:sz w:val="22"/>
          <w:vertAlign w:val="superscript"/>
        </w:rPr>
        <w:t>137</w:t>
      </w:r>
      <w:r w:rsidRPr="00525876">
        <w:rPr>
          <w:rFonts w:asciiTheme="minorHAnsi" w:hAnsiTheme="minorHAnsi" w:cstheme="minorHAnsi"/>
          <w:sz w:val="22"/>
        </w:rPr>
        <w:t>Cs between the East Sea, Yellow Sea and South</w:t>
      </w:r>
      <w:r w:rsidR="00B9694B">
        <w:rPr>
          <w:rFonts w:asciiTheme="minorHAnsi" w:hAnsiTheme="minorHAnsi" w:cstheme="minorHAnsi"/>
          <w:sz w:val="22"/>
        </w:rPr>
        <w:t>ern coastal of</w:t>
      </w:r>
      <w:r w:rsidRPr="00525876">
        <w:rPr>
          <w:rFonts w:asciiTheme="minorHAnsi" w:hAnsiTheme="minorHAnsi" w:cstheme="minorHAnsi"/>
          <w:sz w:val="22"/>
        </w:rPr>
        <w:t xml:space="preserve"> </w:t>
      </w:r>
      <w:r w:rsidR="00B9694B">
        <w:rPr>
          <w:rFonts w:asciiTheme="minorHAnsi" w:hAnsiTheme="minorHAnsi" w:cstheme="minorHAnsi"/>
          <w:sz w:val="22"/>
        </w:rPr>
        <w:t>Korea</w:t>
      </w:r>
      <w:r w:rsidRPr="00525876">
        <w:rPr>
          <w:rFonts w:asciiTheme="minorHAnsi" w:hAnsiTheme="minorHAnsi" w:cstheme="minorHAnsi"/>
          <w:sz w:val="22"/>
        </w:rPr>
        <w:t xml:space="preserve">. This study suggests that advection from the open ocean is the dominant source of </w:t>
      </w:r>
      <w:r w:rsidRPr="00525876">
        <w:rPr>
          <w:rFonts w:asciiTheme="minorHAnsi" w:hAnsiTheme="minorHAnsi" w:cstheme="minorHAnsi"/>
          <w:sz w:val="22"/>
          <w:vertAlign w:val="superscript"/>
        </w:rPr>
        <w:t>137</w:t>
      </w:r>
      <w:r w:rsidRPr="00525876">
        <w:rPr>
          <w:rFonts w:asciiTheme="minorHAnsi" w:hAnsiTheme="minorHAnsi" w:cstheme="minorHAnsi"/>
          <w:sz w:val="22"/>
        </w:rPr>
        <w:t xml:space="preserve">Cs in the Korean Seas and the major sinks for </w:t>
      </w:r>
      <w:r w:rsidRPr="00525876">
        <w:rPr>
          <w:rFonts w:asciiTheme="minorHAnsi" w:hAnsiTheme="minorHAnsi" w:cstheme="minorHAnsi"/>
          <w:sz w:val="22"/>
          <w:vertAlign w:val="superscript"/>
        </w:rPr>
        <w:t>137</w:t>
      </w:r>
      <w:r w:rsidRPr="00525876">
        <w:rPr>
          <w:rFonts w:asciiTheme="minorHAnsi" w:hAnsiTheme="minorHAnsi" w:cstheme="minorHAnsi"/>
          <w:sz w:val="22"/>
        </w:rPr>
        <w:t>Cs in these regions are natural decay and removal via sinking flux.</w:t>
      </w:r>
    </w:p>
    <w:sectPr w:rsidR="00A1200F" w:rsidRPr="000D6CAB"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A5A6B" w14:textId="77777777" w:rsidR="00D85C15" w:rsidRDefault="00D85C15" w:rsidP="007908D5">
      <w:r>
        <w:separator/>
      </w:r>
    </w:p>
  </w:endnote>
  <w:endnote w:type="continuationSeparator" w:id="0">
    <w:p w14:paraId="7E5C0C69" w14:textId="77777777" w:rsidR="00D85C15" w:rsidRDefault="00D85C15"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28A6" w14:textId="77777777" w:rsidR="00D85C15" w:rsidRDefault="00D85C15" w:rsidP="007908D5">
      <w:r>
        <w:separator/>
      </w:r>
    </w:p>
  </w:footnote>
  <w:footnote w:type="continuationSeparator" w:id="0">
    <w:p w14:paraId="542010B4" w14:textId="77777777" w:rsidR="00D85C15" w:rsidRDefault="00D85C15"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6CAB"/>
    <w:rsid w:val="000D7C41"/>
    <w:rsid w:val="001C0D2C"/>
    <w:rsid w:val="004C60EC"/>
    <w:rsid w:val="004E2C7A"/>
    <w:rsid w:val="00502CF7"/>
    <w:rsid w:val="00525876"/>
    <w:rsid w:val="007908D5"/>
    <w:rsid w:val="00793CE7"/>
    <w:rsid w:val="00862E19"/>
    <w:rsid w:val="00A1200F"/>
    <w:rsid w:val="00A14BEA"/>
    <w:rsid w:val="00AF5AC0"/>
    <w:rsid w:val="00B9694B"/>
    <w:rsid w:val="00C310AF"/>
    <w:rsid w:val="00CB2FBD"/>
    <w:rsid w:val="00D7132E"/>
    <w:rsid w:val="00D85C15"/>
    <w:rsid w:val="00EF1C14"/>
    <w:rsid w:val="00F24662"/>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Char"/>
    <w:uiPriority w:val="99"/>
    <w:unhideWhenUsed/>
    <w:rsid w:val="007908D5"/>
    <w:pPr>
      <w:tabs>
        <w:tab w:val="center" w:pos="4536"/>
        <w:tab w:val="right" w:pos="9072"/>
      </w:tabs>
    </w:pPr>
  </w:style>
  <w:style w:type="character" w:customStyle="1" w:styleId="Char">
    <w:name w:val="머리글 Char"/>
    <w:basedOn w:val="a0"/>
    <w:link w:val="a4"/>
    <w:uiPriority w:val="99"/>
    <w:rsid w:val="007908D5"/>
    <w:rPr>
      <w:rFonts w:ascii="Times New Roman" w:eastAsia="MS Mincho" w:hAnsi="Times New Roman" w:cs="Times New Roman"/>
      <w:kern w:val="2"/>
      <w:sz w:val="24"/>
      <w:szCs w:val="24"/>
      <w:lang w:val="en-US" w:eastAsia="ja-JP"/>
      <w14:ligatures w14:val="none"/>
    </w:rPr>
  </w:style>
  <w:style w:type="paragraph" w:styleId="a5">
    <w:name w:val="footer"/>
    <w:basedOn w:val="a"/>
    <w:link w:val="Char0"/>
    <w:uiPriority w:val="99"/>
    <w:unhideWhenUsed/>
    <w:rsid w:val="007908D5"/>
    <w:pPr>
      <w:tabs>
        <w:tab w:val="center" w:pos="4536"/>
        <w:tab w:val="right" w:pos="9072"/>
      </w:tabs>
    </w:pPr>
  </w:style>
  <w:style w:type="character" w:customStyle="1" w:styleId="Char0">
    <w:name w:val="바닥글 Char"/>
    <w:basedOn w:val="a0"/>
    <w:link w:val="a5"/>
    <w:uiPriority w:val="99"/>
    <w:rsid w:val="007908D5"/>
    <w:rPr>
      <w:rFonts w:ascii="Times New Roman" w:eastAsia="MS Mincho" w:hAnsi="Times New Roman" w:cs="Times New Roman"/>
      <w:kern w:val="2"/>
      <w:sz w:val="24"/>
      <w:szCs w:val="24"/>
      <w:lang w:val="en-US" w:eastAsia="ja-JP"/>
      <w14:ligatures w14:val="none"/>
    </w:rPr>
  </w:style>
  <w:style w:type="paragraph" w:styleId="a6">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a7">
    <w:name w:val="Unresolved Mention"/>
    <w:basedOn w:val="a0"/>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340</Words>
  <Characters>1942</Characters>
  <Application>Microsoft Office Word</Application>
  <DocSecurity>0</DocSecurity>
  <Lines>16</Lines>
  <Paragraphs>4</Paragraphs>
  <ScaleCrop>false</ScaleCrop>
  <HeadingPairs>
    <vt:vector size="4" baseType="variant">
      <vt:variant>
        <vt:lpstr>제목</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user</cp:lastModifiedBy>
  <cp:revision>3</cp:revision>
  <cp:lastPrinted>2024-12-12T14:03:00Z</cp:lastPrinted>
  <dcterms:created xsi:type="dcterms:W3CDTF">2025-04-23T08:20:00Z</dcterms:created>
  <dcterms:modified xsi:type="dcterms:W3CDTF">2025-04-23T09:44:00Z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